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F5E" w:rsidRDefault="001E2F5E" w:rsidP="001E2F5E">
      <w:pPr>
        <w:shd w:val="clear" w:color="auto" w:fill="FFFFFF" w:themeFill="background1"/>
        <w:spacing w:after="0"/>
        <w:ind w:right="-284"/>
        <w:jc w:val="center"/>
        <w:rPr>
          <w:rFonts w:cs="Times New Roman"/>
          <w:b/>
          <w:szCs w:val="24"/>
        </w:rPr>
      </w:pPr>
    </w:p>
    <w:p w:rsidR="001E2F5E" w:rsidRDefault="001E2F5E" w:rsidP="001E2F5E">
      <w:pPr>
        <w:shd w:val="clear" w:color="auto" w:fill="FFFFFF" w:themeFill="background1"/>
        <w:spacing w:after="0"/>
        <w:ind w:right="-284"/>
        <w:jc w:val="center"/>
        <w:rPr>
          <w:rFonts w:cs="Times New Roman"/>
          <w:b/>
          <w:szCs w:val="24"/>
        </w:rPr>
      </w:pPr>
    </w:p>
    <w:p w:rsidR="001E2F5E" w:rsidRPr="001E2F5E" w:rsidRDefault="001E2F5E" w:rsidP="001E2F5E">
      <w:pPr>
        <w:shd w:val="clear" w:color="auto" w:fill="FFFFFF" w:themeFill="background1"/>
        <w:spacing w:after="0"/>
        <w:ind w:right="-284"/>
        <w:jc w:val="center"/>
        <w:rPr>
          <w:rFonts w:cs="Times New Roman"/>
          <w:b/>
          <w:szCs w:val="24"/>
        </w:rPr>
      </w:pPr>
      <w:r w:rsidRPr="001E2F5E">
        <w:rPr>
          <w:rFonts w:cs="Times New Roman"/>
          <w:b/>
          <w:szCs w:val="24"/>
        </w:rPr>
        <w:t>T.C.</w:t>
      </w:r>
    </w:p>
    <w:p w:rsidR="001E2F5E" w:rsidRPr="001E2F5E" w:rsidRDefault="001E2F5E" w:rsidP="001E2F5E">
      <w:pPr>
        <w:shd w:val="clear" w:color="auto" w:fill="FFFFFF" w:themeFill="background1"/>
        <w:spacing w:after="0"/>
        <w:ind w:left="-142" w:right="-284"/>
        <w:jc w:val="center"/>
        <w:rPr>
          <w:rFonts w:cs="Times New Roman"/>
          <w:b/>
          <w:szCs w:val="24"/>
        </w:rPr>
      </w:pPr>
      <w:r w:rsidRPr="001E2F5E">
        <w:rPr>
          <w:rFonts w:cs="Times New Roman"/>
          <w:b/>
          <w:szCs w:val="24"/>
        </w:rPr>
        <w:t>BURDUR MEHMET AKİF ERSOY ÜNİVERSİTESİ</w:t>
      </w:r>
    </w:p>
    <w:p w:rsidR="001E2F5E" w:rsidRPr="001E2F5E" w:rsidRDefault="001E2F5E" w:rsidP="001E2F5E">
      <w:pPr>
        <w:shd w:val="clear" w:color="auto" w:fill="FFFFFF" w:themeFill="background1"/>
        <w:spacing w:after="0"/>
        <w:ind w:left="-142" w:right="-284"/>
        <w:jc w:val="center"/>
        <w:rPr>
          <w:rFonts w:cs="Times New Roman"/>
          <w:b/>
          <w:szCs w:val="24"/>
        </w:rPr>
      </w:pPr>
      <w:r w:rsidRPr="001E2F5E">
        <w:rPr>
          <w:rFonts w:cs="Times New Roman"/>
          <w:b/>
          <w:szCs w:val="24"/>
        </w:rPr>
        <w:t xml:space="preserve"> SPOR BİLİMLERİ FAKÜLTESİ DEKANLIĞI</w:t>
      </w:r>
    </w:p>
    <w:p w:rsidR="001E2F5E" w:rsidRPr="001E2F5E" w:rsidRDefault="001E2F5E" w:rsidP="001E2F5E">
      <w:pPr>
        <w:shd w:val="clear" w:color="auto" w:fill="FFFFFF" w:themeFill="background1"/>
        <w:spacing w:after="0"/>
        <w:ind w:left="-284" w:right="-567"/>
        <w:jc w:val="center"/>
        <w:rPr>
          <w:rFonts w:cs="Times New Roman"/>
          <w:b/>
          <w:szCs w:val="24"/>
        </w:rPr>
      </w:pPr>
      <w:r w:rsidRPr="001E2F5E">
        <w:rPr>
          <w:rFonts w:cs="Times New Roman"/>
          <w:b/>
          <w:szCs w:val="24"/>
        </w:rPr>
        <w:t>YÖNETİM KURULU KARARLARI</w:t>
      </w:r>
    </w:p>
    <w:tbl>
      <w:tblPr>
        <w:tblW w:w="10455" w:type="dxa"/>
        <w:tblInd w:w="1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422"/>
        <w:gridCol w:w="3997"/>
        <w:gridCol w:w="3036"/>
      </w:tblGrid>
      <w:tr w:rsidR="001E2F5E" w:rsidRPr="001E2F5E" w:rsidTr="001E2F5E">
        <w:trPr>
          <w:trHeight w:val="231"/>
        </w:trPr>
        <w:tc>
          <w:tcPr>
            <w:tcW w:w="3422" w:type="dxa"/>
            <w:tcBorders>
              <w:top w:val="thickThinSmallGap" w:sz="24" w:space="0" w:color="auto"/>
              <w:left w:val="thickThinSmallGap" w:sz="24" w:space="0" w:color="auto"/>
              <w:bottom w:val="single" w:sz="4" w:space="0" w:color="auto"/>
              <w:right w:val="single" w:sz="4" w:space="0" w:color="auto"/>
            </w:tcBorders>
            <w:vAlign w:val="center"/>
            <w:hideMark/>
          </w:tcPr>
          <w:p w:rsidR="001E2F5E" w:rsidRPr="001E2F5E" w:rsidRDefault="001E2F5E" w:rsidP="001E2F5E">
            <w:pPr>
              <w:shd w:val="clear" w:color="auto" w:fill="FFFFFF" w:themeFill="background1"/>
              <w:spacing w:after="0" w:line="256" w:lineRule="auto"/>
              <w:ind w:left="-66" w:right="-567"/>
              <w:rPr>
                <w:rFonts w:eastAsia="Times New Roman" w:cs="Times New Roman"/>
                <w:b/>
                <w:szCs w:val="24"/>
              </w:rPr>
            </w:pPr>
            <w:r w:rsidRPr="001E2F5E">
              <w:rPr>
                <w:rFonts w:cs="Times New Roman"/>
                <w:b/>
                <w:szCs w:val="24"/>
              </w:rPr>
              <w:t xml:space="preserve">           TOPLANTI TARİHİ</w:t>
            </w:r>
          </w:p>
        </w:tc>
        <w:tc>
          <w:tcPr>
            <w:tcW w:w="3997" w:type="dxa"/>
            <w:tcBorders>
              <w:top w:val="thickThinSmallGap" w:sz="24" w:space="0" w:color="auto"/>
              <w:left w:val="single" w:sz="4" w:space="0" w:color="auto"/>
              <w:bottom w:val="single" w:sz="4" w:space="0" w:color="auto"/>
              <w:right w:val="single" w:sz="4" w:space="0" w:color="auto"/>
            </w:tcBorders>
            <w:vAlign w:val="center"/>
            <w:hideMark/>
          </w:tcPr>
          <w:p w:rsidR="001E2F5E" w:rsidRPr="001E2F5E" w:rsidRDefault="001E2F5E" w:rsidP="001E2F5E">
            <w:pPr>
              <w:shd w:val="clear" w:color="auto" w:fill="FFFFFF" w:themeFill="background1"/>
              <w:spacing w:after="0" w:line="256" w:lineRule="auto"/>
              <w:ind w:right="-567"/>
              <w:rPr>
                <w:rFonts w:eastAsia="Times New Roman" w:cs="Times New Roman"/>
                <w:b/>
                <w:szCs w:val="24"/>
              </w:rPr>
            </w:pPr>
            <w:r w:rsidRPr="001E2F5E">
              <w:rPr>
                <w:rFonts w:cs="Times New Roman"/>
                <w:b/>
                <w:szCs w:val="24"/>
              </w:rPr>
              <w:t xml:space="preserve">                TOPLANTI SAYISI</w:t>
            </w:r>
          </w:p>
        </w:tc>
        <w:tc>
          <w:tcPr>
            <w:tcW w:w="3036" w:type="dxa"/>
            <w:tcBorders>
              <w:top w:val="thickThinSmallGap" w:sz="24" w:space="0" w:color="auto"/>
              <w:left w:val="single" w:sz="4" w:space="0" w:color="auto"/>
              <w:bottom w:val="single" w:sz="4" w:space="0" w:color="auto"/>
              <w:right w:val="thickThinSmallGap" w:sz="24" w:space="0" w:color="auto"/>
            </w:tcBorders>
            <w:vAlign w:val="center"/>
            <w:hideMark/>
          </w:tcPr>
          <w:p w:rsidR="001E2F5E" w:rsidRPr="001E2F5E" w:rsidRDefault="001E2F5E" w:rsidP="001E2F5E">
            <w:pPr>
              <w:shd w:val="clear" w:color="auto" w:fill="FFFFFF" w:themeFill="background1"/>
              <w:spacing w:after="0" w:line="256" w:lineRule="auto"/>
              <w:ind w:right="-567"/>
              <w:rPr>
                <w:rFonts w:eastAsia="Times New Roman" w:cs="Times New Roman"/>
                <w:b/>
                <w:szCs w:val="24"/>
              </w:rPr>
            </w:pPr>
            <w:r w:rsidRPr="001E2F5E">
              <w:rPr>
                <w:rFonts w:cs="Times New Roman"/>
                <w:b/>
                <w:szCs w:val="24"/>
              </w:rPr>
              <w:t xml:space="preserve">              KARAR SAYISI</w:t>
            </w:r>
          </w:p>
        </w:tc>
      </w:tr>
      <w:tr w:rsidR="001E2F5E" w:rsidRPr="001E2F5E" w:rsidTr="001E2F5E">
        <w:trPr>
          <w:trHeight w:val="119"/>
        </w:trPr>
        <w:tc>
          <w:tcPr>
            <w:tcW w:w="3422" w:type="dxa"/>
            <w:tcBorders>
              <w:top w:val="single" w:sz="4" w:space="0" w:color="auto"/>
              <w:left w:val="thickThinSmallGap" w:sz="24" w:space="0" w:color="auto"/>
              <w:bottom w:val="thickThinSmallGap" w:sz="24" w:space="0" w:color="auto"/>
              <w:right w:val="single" w:sz="4" w:space="0" w:color="auto"/>
            </w:tcBorders>
            <w:vAlign w:val="center"/>
            <w:hideMark/>
          </w:tcPr>
          <w:p w:rsidR="001E2F5E" w:rsidRPr="001E2F5E" w:rsidRDefault="001E2F5E" w:rsidP="001E2F5E">
            <w:pPr>
              <w:shd w:val="clear" w:color="auto" w:fill="FFFFFF" w:themeFill="background1"/>
              <w:spacing w:after="0" w:line="256" w:lineRule="auto"/>
              <w:ind w:right="-567"/>
              <w:rPr>
                <w:rFonts w:eastAsia="Times New Roman" w:cs="Times New Roman"/>
                <w:b/>
                <w:szCs w:val="24"/>
              </w:rPr>
            </w:pPr>
            <w:r w:rsidRPr="001E2F5E">
              <w:rPr>
                <w:rFonts w:cs="Times New Roman"/>
                <w:b/>
                <w:szCs w:val="24"/>
              </w:rPr>
              <w:t xml:space="preserve">                 23.11.2023</w:t>
            </w:r>
          </w:p>
        </w:tc>
        <w:tc>
          <w:tcPr>
            <w:tcW w:w="3997" w:type="dxa"/>
            <w:tcBorders>
              <w:top w:val="single" w:sz="4" w:space="0" w:color="auto"/>
              <w:left w:val="single" w:sz="4" w:space="0" w:color="auto"/>
              <w:bottom w:val="thickThinSmallGap" w:sz="24" w:space="0" w:color="auto"/>
              <w:right w:val="single" w:sz="4" w:space="0" w:color="auto"/>
            </w:tcBorders>
            <w:vAlign w:val="center"/>
            <w:hideMark/>
          </w:tcPr>
          <w:p w:rsidR="001E2F5E" w:rsidRPr="001E2F5E" w:rsidRDefault="001E2F5E" w:rsidP="001E2F5E">
            <w:pPr>
              <w:shd w:val="clear" w:color="auto" w:fill="FFFFFF" w:themeFill="background1"/>
              <w:spacing w:after="0" w:line="256" w:lineRule="auto"/>
              <w:ind w:right="-567"/>
              <w:rPr>
                <w:rFonts w:eastAsia="Times New Roman" w:cs="Times New Roman"/>
                <w:b/>
                <w:szCs w:val="24"/>
              </w:rPr>
            </w:pPr>
            <w:r w:rsidRPr="001E2F5E">
              <w:rPr>
                <w:rFonts w:eastAsia="Times New Roman" w:cs="Times New Roman"/>
                <w:b/>
                <w:szCs w:val="24"/>
              </w:rPr>
              <w:t xml:space="preserve">                              423</w:t>
            </w:r>
          </w:p>
        </w:tc>
        <w:tc>
          <w:tcPr>
            <w:tcW w:w="3036" w:type="dxa"/>
            <w:tcBorders>
              <w:top w:val="single" w:sz="4" w:space="0" w:color="auto"/>
              <w:left w:val="single" w:sz="4" w:space="0" w:color="auto"/>
              <w:bottom w:val="thickThinSmallGap" w:sz="24" w:space="0" w:color="auto"/>
              <w:right w:val="thickThinSmallGap" w:sz="24" w:space="0" w:color="auto"/>
            </w:tcBorders>
            <w:vAlign w:val="center"/>
            <w:hideMark/>
          </w:tcPr>
          <w:p w:rsidR="001E2F5E" w:rsidRPr="001E2F5E" w:rsidRDefault="001E2F5E" w:rsidP="001E2F5E">
            <w:pPr>
              <w:shd w:val="clear" w:color="auto" w:fill="FFFFFF" w:themeFill="background1"/>
              <w:spacing w:after="0" w:line="256" w:lineRule="auto"/>
              <w:ind w:right="-567"/>
              <w:rPr>
                <w:rFonts w:eastAsia="Times New Roman" w:cs="Times New Roman"/>
                <w:b/>
                <w:szCs w:val="24"/>
              </w:rPr>
            </w:pPr>
            <w:r w:rsidRPr="001E2F5E">
              <w:rPr>
                <w:rFonts w:eastAsia="Times New Roman" w:cs="Times New Roman"/>
                <w:b/>
                <w:szCs w:val="24"/>
              </w:rPr>
              <w:t xml:space="preserve">                          02</w:t>
            </w:r>
          </w:p>
        </w:tc>
      </w:tr>
    </w:tbl>
    <w:p w:rsidR="001E2F5E" w:rsidRPr="001E2F5E" w:rsidRDefault="001E2F5E" w:rsidP="001E2F5E">
      <w:pPr>
        <w:shd w:val="clear" w:color="auto" w:fill="FFFFFF" w:themeFill="background1"/>
        <w:spacing w:after="0"/>
        <w:ind w:right="-284"/>
        <w:jc w:val="center"/>
        <w:rPr>
          <w:rFonts w:cs="Times New Roman"/>
          <w:b/>
          <w:szCs w:val="24"/>
        </w:rPr>
      </w:pPr>
    </w:p>
    <w:p w:rsidR="001E2F5E" w:rsidRPr="001E2F5E" w:rsidRDefault="001E2F5E" w:rsidP="001E2F5E">
      <w:pPr>
        <w:spacing w:after="160" w:line="259" w:lineRule="auto"/>
        <w:ind w:left="434" w:right="-850"/>
        <w:rPr>
          <w:rFonts w:cs="Times New Roman"/>
          <w:b/>
          <w:bCs/>
          <w:kern w:val="2"/>
          <w:szCs w:val="24"/>
          <w:u w:val="single"/>
          <w14:ligatures w14:val="standardContextual"/>
        </w:rPr>
      </w:pPr>
      <w:r w:rsidRPr="001E2F5E">
        <w:rPr>
          <w:rFonts w:ascii="Calibri" w:hAnsi="Calibri" w:cs="Times New Roman"/>
          <w:bCs/>
          <w:kern w:val="2"/>
          <w:sz w:val="22"/>
          <w14:ligatures w14:val="standardContextual"/>
        </w:rPr>
        <w:t xml:space="preserve">              </w:t>
      </w:r>
      <w:r w:rsidRPr="001E2F5E">
        <w:rPr>
          <w:rFonts w:cs="Times New Roman"/>
          <w:b/>
          <w:bCs/>
          <w:kern w:val="2"/>
          <w:szCs w:val="24"/>
          <w:u w:val="single"/>
          <w14:ligatures w14:val="standardContextual"/>
        </w:rPr>
        <w:t xml:space="preserve">GÜNDEM </w:t>
      </w:r>
      <w:proofErr w:type="gramStart"/>
      <w:r w:rsidRPr="001E2F5E">
        <w:rPr>
          <w:rFonts w:cs="Times New Roman"/>
          <w:b/>
          <w:bCs/>
          <w:kern w:val="2"/>
          <w:szCs w:val="24"/>
          <w:u w:val="single"/>
          <w14:ligatures w14:val="standardContextual"/>
        </w:rPr>
        <w:t>MADDELERİ</w:t>
      </w:r>
      <w:r w:rsidRPr="001E2F5E">
        <w:rPr>
          <w:rFonts w:cs="Times New Roman"/>
          <w:bCs/>
          <w:kern w:val="2"/>
          <w:szCs w:val="24"/>
          <w14:ligatures w14:val="standardContextual"/>
        </w:rPr>
        <w:t xml:space="preserve"> </w:t>
      </w:r>
      <w:r w:rsidRPr="001E2F5E">
        <w:rPr>
          <w:rFonts w:cs="Times New Roman"/>
          <w:b/>
          <w:bCs/>
          <w:kern w:val="2"/>
          <w:szCs w:val="24"/>
          <w14:ligatures w14:val="standardContextual"/>
        </w:rPr>
        <w:t>:</w:t>
      </w:r>
      <w:proofErr w:type="gramEnd"/>
    </w:p>
    <w:p w:rsidR="001E2F5E" w:rsidRPr="001E2F5E" w:rsidRDefault="001E2F5E" w:rsidP="001E2F5E">
      <w:pPr>
        <w:numPr>
          <w:ilvl w:val="0"/>
          <w:numId w:val="2"/>
        </w:numPr>
        <w:spacing w:after="160" w:line="259" w:lineRule="auto"/>
        <w:ind w:left="434" w:right="-850"/>
        <w:contextualSpacing/>
        <w:rPr>
          <w:rFonts w:eastAsiaTheme="minorHAnsi"/>
          <w:b/>
          <w:kern w:val="2"/>
          <w:sz w:val="22"/>
          <w14:ligatures w14:val="standardContextual"/>
        </w:rPr>
      </w:pPr>
      <w:r w:rsidRPr="001E2F5E">
        <w:rPr>
          <w:rFonts w:eastAsiaTheme="minorHAnsi"/>
          <w:b/>
          <w:kern w:val="2"/>
          <w:sz w:val="22"/>
          <w14:ligatures w14:val="standardContextual"/>
        </w:rPr>
        <w:t xml:space="preserve">Spor Yöneticiliği Programı öğrencisi </w:t>
      </w:r>
      <w:r w:rsidR="00492126" w:rsidRPr="00492126">
        <w:rPr>
          <w:rFonts w:cs="Times New Roman"/>
          <w:b/>
          <w:kern w:val="2"/>
          <w:sz w:val="22"/>
          <w14:ligatures w14:val="standardContextual"/>
        </w:rPr>
        <w:t>2022****12 okul numaralı Mu*** MU***’un</w:t>
      </w:r>
      <w:r w:rsidR="00492126" w:rsidRPr="00492126">
        <w:rPr>
          <w:rFonts w:ascii="Calibri" w:hAnsi="Calibri" w:cs="Times New Roman"/>
          <w:kern w:val="2"/>
          <w:sz w:val="22"/>
          <w14:ligatures w14:val="standardContextual"/>
        </w:rPr>
        <w:t xml:space="preserve"> </w:t>
      </w:r>
      <w:r w:rsidRPr="001E2F5E">
        <w:rPr>
          <w:rFonts w:eastAsiaTheme="minorHAnsi"/>
          <w:b/>
          <w:kern w:val="2"/>
          <w:sz w:val="22"/>
          <w14:ligatures w14:val="standardContextual"/>
        </w:rPr>
        <w:t xml:space="preserve">isteğe bağlı kayıt olduğu </w:t>
      </w:r>
      <w:proofErr w:type="gramStart"/>
      <w:r w:rsidRPr="001E2F5E">
        <w:rPr>
          <w:rFonts w:eastAsiaTheme="minorHAnsi"/>
          <w:b/>
          <w:kern w:val="2"/>
          <w:sz w:val="22"/>
          <w14:ligatures w14:val="standardContextual"/>
        </w:rPr>
        <w:t>formasyon</w:t>
      </w:r>
      <w:proofErr w:type="gramEnd"/>
      <w:r w:rsidRPr="001E2F5E">
        <w:rPr>
          <w:rFonts w:eastAsiaTheme="minorHAnsi"/>
          <w:b/>
          <w:kern w:val="2"/>
          <w:sz w:val="22"/>
          <w14:ligatures w14:val="standardContextual"/>
        </w:rPr>
        <w:t xml:space="preserve"> derslerini sildirme talebinin görüşülmesi,</w:t>
      </w:r>
    </w:p>
    <w:p w:rsidR="001E2F5E" w:rsidRPr="001E2F5E" w:rsidRDefault="001E2F5E" w:rsidP="001E2F5E">
      <w:pPr>
        <w:spacing w:after="160" w:line="259" w:lineRule="auto"/>
        <w:ind w:left="434" w:right="-850"/>
        <w:contextualSpacing/>
        <w:rPr>
          <w:rFonts w:eastAsiaTheme="minorHAnsi"/>
          <w:b/>
          <w:kern w:val="2"/>
          <w:sz w:val="10"/>
          <w:szCs w:val="10"/>
          <w14:ligatures w14:val="standardContextual"/>
        </w:rPr>
      </w:pPr>
    </w:p>
    <w:p w:rsidR="001E2F5E" w:rsidRPr="001E2F5E" w:rsidRDefault="001E2F5E" w:rsidP="001E2F5E">
      <w:pPr>
        <w:numPr>
          <w:ilvl w:val="0"/>
          <w:numId w:val="2"/>
        </w:numPr>
        <w:spacing w:after="0" w:line="259" w:lineRule="auto"/>
        <w:ind w:left="434" w:right="-850"/>
        <w:contextualSpacing/>
        <w:rPr>
          <w:rFonts w:eastAsiaTheme="minorHAnsi"/>
          <w:b/>
          <w:kern w:val="2"/>
          <w:sz w:val="22"/>
          <w14:ligatures w14:val="standardContextual"/>
        </w:rPr>
      </w:pPr>
      <w:r w:rsidRPr="001E2F5E">
        <w:rPr>
          <w:rFonts w:eastAsiaTheme="minorHAnsi" w:cs="Times New Roman"/>
          <w:b/>
          <w:kern w:val="2"/>
          <w:sz w:val="22"/>
          <w14:ligatures w14:val="standardContextual"/>
        </w:rPr>
        <w:t>Öğrencilerin Dekanlık A-3 girişinden girme taleplerinin görüşülmesi,</w:t>
      </w:r>
    </w:p>
    <w:p w:rsidR="001E2F5E" w:rsidRPr="001E2F5E" w:rsidRDefault="001E2F5E" w:rsidP="001E2F5E">
      <w:pPr>
        <w:spacing w:after="0" w:line="259" w:lineRule="auto"/>
        <w:ind w:left="434" w:right="-850"/>
        <w:rPr>
          <w:rFonts w:cs="Times New Roman"/>
          <w:b/>
          <w:kern w:val="2"/>
          <w:sz w:val="10"/>
          <w:szCs w:val="10"/>
          <w14:ligatures w14:val="standardContextual"/>
        </w:rPr>
      </w:pPr>
    </w:p>
    <w:p w:rsidR="001E2F5E" w:rsidRPr="001E2F5E" w:rsidRDefault="001E2F5E" w:rsidP="001E2F5E">
      <w:pPr>
        <w:numPr>
          <w:ilvl w:val="0"/>
          <w:numId w:val="2"/>
        </w:numPr>
        <w:spacing w:after="0" w:line="259" w:lineRule="auto"/>
        <w:ind w:left="434" w:right="-850"/>
        <w:contextualSpacing/>
        <w:rPr>
          <w:rFonts w:eastAsiaTheme="minorHAnsi"/>
          <w:b/>
          <w:kern w:val="2"/>
          <w:sz w:val="22"/>
          <w14:ligatures w14:val="standardContextual"/>
        </w:rPr>
      </w:pPr>
      <w:r w:rsidRPr="001E2F5E">
        <w:rPr>
          <w:rFonts w:eastAsiaTheme="minorHAnsi" w:cs="Times New Roman"/>
          <w:b/>
          <w:kern w:val="2"/>
          <w:sz w:val="22"/>
          <w14:ligatures w14:val="standardContextual"/>
        </w:rPr>
        <w:t xml:space="preserve">Öğrencilerin Fakülte </w:t>
      </w:r>
      <w:proofErr w:type="spellStart"/>
      <w:r w:rsidRPr="001E2F5E">
        <w:rPr>
          <w:rFonts w:eastAsiaTheme="minorHAnsi" w:cs="Times New Roman"/>
          <w:b/>
          <w:kern w:val="2"/>
          <w:sz w:val="22"/>
          <w14:ligatures w14:val="standardContextual"/>
        </w:rPr>
        <w:t>fitness</w:t>
      </w:r>
      <w:proofErr w:type="spellEnd"/>
      <w:r w:rsidRPr="001E2F5E">
        <w:rPr>
          <w:rFonts w:eastAsiaTheme="minorHAnsi" w:cs="Times New Roman"/>
          <w:b/>
          <w:kern w:val="2"/>
          <w:sz w:val="22"/>
          <w14:ligatures w14:val="standardContextual"/>
        </w:rPr>
        <w:t xml:space="preserve"> salonunun akşam 21:00’e kadar açık olması ve hafta sonu da salonun açık olması taleplerinin görüşülmesi,</w:t>
      </w:r>
    </w:p>
    <w:p w:rsidR="001E2F5E" w:rsidRPr="001E2F5E" w:rsidRDefault="001E2F5E" w:rsidP="001E2F5E">
      <w:pPr>
        <w:spacing w:after="0" w:line="259" w:lineRule="auto"/>
        <w:ind w:left="434" w:right="-850"/>
        <w:rPr>
          <w:rFonts w:cs="Times New Roman"/>
          <w:b/>
          <w:kern w:val="2"/>
          <w:sz w:val="10"/>
          <w:szCs w:val="10"/>
          <w14:ligatures w14:val="standardContextual"/>
        </w:rPr>
      </w:pPr>
    </w:p>
    <w:p w:rsidR="001E2F5E" w:rsidRPr="001E2F5E" w:rsidRDefault="001E2F5E" w:rsidP="001E2F5E">
      <w:pPr>
        <w:numPr>
          <w:ilvl w:val="0"/>
          <w:numId w:val="2"/>
        </w:numPr>
        <w:spacing w:after="160" w:line="259" w:lineRule="auto"/>
        <w:ind w:left="434" w:right="-850"/>
        <w:contextualSpacing/>
        <w:rPr>
          <w:rFonts w:eastAsiaTheme="minorHAnsi"/>
          <w:b/>
          <w:kern w:val="2"/>
          <w:sz w:val="22"/>
          <w14:ligatures w14:val="standardContextual"/>
        </w:rPr>
      </w:pPr>
      <w:r w:rsidRPr="001E2F5E">
        <w:rPr>
          <w:rFonts w:eastAsiaTheme="minorHAnsi" w:cs="Times New Roman"/>
          <w:b/>
          <w:kern w:val="2"/>
          <w:sz w:val="22"/>
          <w14:ligatures w14:val="standardContextual"/>
        </w:rPr>
        <w:t>Fakülte öğrencilerine yönelik olarak geçmiş yıllarda yapılan sertifikalı eğitimlerin artırılması ve özellikle ilk yardım sertifikası eğitimlerinin verilmesi konusunun görüşülmesi,</w:t>
      </w:r>
    </w:p>
    <w:p w:rsidR="001E2F5E" w:rsidRPr="001E2F5E" w:rsidRDefault="001E2F5E" w:rsidP="001E2F5E">
      <w:pPr>
        <w:spacing w:after="160" w:line="259" w:lineRule="auto"/>
        <w:ind w:left="434" w:right="-850"/>
        <w:contextualSpacing/>
        <w:rPr>
          <w:rFonts w:eastAsiaTheme="minorHAnsi"/>
          <w:b/>
          <w:kern w:val="2"/>
          <w:sz w:val="10"/>
          <w:szCs w:val="10"/>
          <w14:ligatures w14:val="standardContextual"/>
        </w:rPr>
      </w:pPr>
    </w:p>
    <w:p w:rsidR="001E2F5E" w:rsidRPr="001E2F5E" w:rsidRDefault="001E2F5E" w:rsidP="001E2F5E">
      <w:pPr>
        <w:numPr>
          <w:ilvl w:val="0"/>
          <w:numId w:val="2"/>
        </w:numPr>
        <w:spacing w:after="160" w:line="259" w:lineRule="auto"/>
        <w:ind w:left="434" w:right="-850"/>
        <w:contextualSpacing/>
        <w:rPr>
          <w:rFonts w:eastAsiaTheme="minorHAnsi"/>
          <w:b/>
          <w:kern w:val="2"/>
          <w:sz w:val="22"/>
          <w14:ligatures w14:val="standardContextual"/>
        </w:rPr>
      </w:pPr>
      <w:r w:rsidRPr="001E2F5E">
        <w:rPr>
          <w:rFonts w:eastAsiaTheme="minorHAnsi" w:cs="Times New Roman"/>
          <w:b/>
          <w:kern w:val="2"/>
          <w:sz w:val="22"/>
          <w14:ligatures w14:val="standardContextual"/>
        </w:rPr>
        <w:t xml:space="preserve">Kantinin çalışma saatlerinin ikinci öğrenimde eğitim gören öğrencilere göre uzatılması taleplerinin görüşülmesi, </w:t>
      </w:r>
    </w:p>
    <w:p w:rsidR="001E2F5E" w:rsidRPr="001E2F5E" w:rsidRDefault="001E2F5E" w:rsidP="001E2F5E">
      <w:pPr>
        <w:spacing w:after="160" w:line="259" w:lineRule="auto"/>
        <w:ind w:left="434" w:right="-850"/>
        <w:contextualSpacing/>
        <w:rPr>
          <w:rFonts w:eastAsiaTheme="minorHAnsi"/>
          <w:b/>
          <w:kern w:val="2"/>
          <w:sz w:val="10"/>
          <w:szCs w:val="10"/>
          <w14:ligatures w14:val="standardContextual"/>
        </w:rPr>
      </w:pPr>
    </w:p>
    <w:p w:rsidR="001E2F5E" w:rsidRPr="001E2F5E" w:rsidRDefault="001E2F5E" w:rsidP="001E2F5E">
      <w:pPr>
        <w:numPr>
          <w:ilvl w:val="0"/>
          <w:numId w:val="2"/>
        </w:numPr>
        <w:spacing w:after="160" w:line="259" w:lineRule="auto"/>
        <w:ind w:left="434" w:right="-850"/>
        <w:contextualSpacing/>
        <w:rPr>
          <w:rFonts w:eastAsiaTheme="minorHAnsi"/>
          <w:b/>
          <w:kern w:val="2"/>
          <w:sz w:val="22"/>
          <w14:ligatures w14:val="standardContextual"/>
        </w:rPr>
      </w:pPr>
      <w:r w:rsidRPr="001E2F5E">
        <w:rPr>
          <w:rFonts w:eastAsiaTheme="minorHAnsi" w:cs="Times New Roman"/>
          <w:b/>
          <w:kern w:val="2"/>
          <w:sz w:val="22"/>
          <w14:ligatures w14:val="standardContextual"/>
        </w:rPr>
        <w:t>Öğrencilerin Etüt Salonunun çalışma süresinin artırılması taleplerinin görüşülmesi.</w:t>
      </w:r>
    </w:p>
    <w:p w:rsidR="001E2F5E" w:rsidRPr="001E2F5E" w:rsidRDefault="001E2F5E" w:rsidP="001E2F5E">
      <w:pPr>
        <w:spacing w:after="160" w:line="259" w:lineRule="auto"/>
        <w:ind w:left="434" w:right="-850"/>
        <w:contextualSpacing/>
        <w:rPr>
          <w:rFonts w:eastAsiaTheme="minorHAnsi"/>
          <w:b/>
          <w:kern w:val="2"/>
          <w:sz w:val="10"/>
          <w:szCs w:val="10"/>
          <w14:ligatures w14:val="standardContextual"/>
        </w:rPr>
      </w:pPr>
    </w:p>
    <w:p w:rsidR="001E2F5E" w:rsidRPr="001E2F5E" w:rsidRDefault="001E2F5E" w:rsidP="001E2F5E">
      <w:pPr>
        <w:numPr>
          <w:ilvl w:val="0"/>
          <w:numId w:val="2"/>
        </w:numPr>
        <w:spacing w:after="160" w:line="259" w:lineRule="auto"/>
        <w:ind w:left="434" w:right="-850"/>
        <w:contextualSpacing/>
        <w:rPr>
          <w:rFonts w:eastAsiaTheme="minorHAnsi"/>
          <w:b/>
          <w:kern w:val="2"/>
          <w:sz w:val="22"/>
          <w14:ligatures w14:val="standardContextual"/>
        </w:rPr>
      </w:pPr>
      <w:r w:rsidRPr="001E2F5E">
        <w:rPr>
          <w:rFonts w:eastAsiaTheme="minorHAnsi" w:cs="Times New Roman"/>
          <w:b/>
          <w:kern w:val="2"/>
          <w:sz w:val="22"/>
          <w14:ligatures w14:val="standardContextual"/>
        </w:rPr>
        <w:t>Hesap verilebilirliğin sağlanması için gerekli değerlendirme mekanizmalarının sağlanması (memnuniyet anketi, fakülteni fikrinle geliştir, dekana yazın).</w:t>
      </w:r>
    </w:p>
    <w:p w:rsidR="001E2F5E" w:rsidRPr="001E2F5E" w:rsidRDefault="001E2F5E" w:rsidP="001E2F5E">
      <w:pPr>
        <w:spacing w:after="160" w:line="259" w:lineRule="auto"/>
        <w:ind w:left="434" w:right="-850"/>
        <w:contextualSpacing/>
        <w:rPr>
          <w:rFonts w:eastAsiaTheme="minorHAnsi"/>
          <w:b/>
          <w:kern w:val="2"/>
          <w:sz w:val="10"/>
          <w:szCs w:val="10"/>
          <w14:ligatures w14:val="standardContextual"/>
        </w:rPr>
      </w:pPr>
    </w:p>
    <w:p w:rsidR="001E2F5E" w:rsidRPr="001E2F5E" w:rsidRDefault="001E2F5E" w:rsidP="001E2F5E">
      <w:pPr>
        <w:numPr>
          <w:ilvl w:val="0"/>
          <w:numId w:val="2"/>
        </w:numPr>
        <w:spacing w:after="160" w:line="259" w:lineRule="auto"/>
        <w:ind w:left="434" w:right="-850"/>
        <w:contextualSpacing/>
        <w:rPr>
          <w:rFonts w:eastAsiaTheme="minorHAnsi"/>
          <w:b/>
          <w:kern w:val="2"/>
          <w:sz w:val="22"/>
          <w14:ligatures w14:val="standardContextual"/>
        </w:rPr>
      </w:pPr>
      <w:r w:rsidRPr="001E2F5E">
        <w:rPr>
          <w:rFonts w:eastAsiaTheme="minorHAnsi" w:cs="Times New Roman"/>
          <w:b/>
          <w:kern w:val="2"/>
          <w:sz w:val="22"/>
          <w14:ligatures w14:val="standardContextual"/>
        </w:rPr>
        <w:t xml:space="preserve">Kişisel ve mesleki gelişimlerin sağlanması için kariyer sohbetlerinin yapılması. </w:t>
      </w:r>
    </w:p>
    <w:p w:rsidR="001E2F5E" w:rsidRPr="001E2F5E" w:rsidRDefault="001E2F5E" w:rsidP="001E2F5E">
      <w:pPr>
        <w:spacing w:after="160" w:line="259" w:lineRule="auto"/>
        <w:ind w:left="434" w:right="-850"/>
        <w:contextualSpacing/>
        <w:rPr>
          <w:rFonts w:eastAsiaTheme="minorHAnsi"/>
          <w:b/>
          <w:kern w:val="2"/>
          <w:sz w:val="10"/>
          <w:szCs w:val="10"/>
          <w14:ligatures w14:val="standardContextual"/>
        </w:rPr>
      </w:pPr>
    </w:p>
    <w:p w:rsidR="001E2F5E" w:rsidRPr="001E2F5E" w:rsidRDefault="001E2F5E" w:rsidP="001E2F5E">
      <w:pPr>
        <w:numPr>
          <w:ilvl w:val="0"/>
          <w:numId w:val="2"/>
        </w:numPr>
        <w:spacing w:after="160" w:line="259" w:lineRule="auto"/>
        <w:ind w:left="434" w:right="-850"/>
        <w:contextualSpacing/>
        <w:rPr>
          <w:rFonts w:eastAsiaTheme="minorHAnsi"/>
          <w:b/>
          <w:kern w:val="2"/>
          <w:sz w:val="22"/>
          <w14:ligatures w14:val="standardContextual"/>
        </w:rPr>
      </w:pPr>
      <w:r w:rsidRPr="001E2F5E">
        <w:rPr>
          <w:rFonts w:eastAsiaTheme="minorHAnsi" w:cs="Times New Roman"/>
          <w:b/>
          <w:kern w:val="2"/>
          <w:sz w:val="22"/>
          <w14:ligatures w14:val="standardContextual"/>
        </w:rPr>
        <w:t>Dilek ve temennilerin görüşülmesi.</w:t>
      </w:r>
    </w:p>
    <w:p w:rsidR="001E2F5E" w:rsidRPr="001E2F5E" w:rsidRDefault="001E2F5E" w:rsidP="001E2F5E">
      <w:pPr>
        <w:spacing w:after="160" w:line="259" w:lineRule="auto"/>
        <w:ind w:right="-850"/>
        <w:contextualSpacing/>
        <w:rPr>
          <w:rFonts w:eastAsiaTheme="minorHAnsi"/>
          <w:b/>
          <w:kern w:val="2"/>
          <w:sz w:val="22"/>
          <w14:ligatures w14:val="standardContextual"/>
        </w:rPr>
      </w:pPr>
      <w:bookmarkStart w:id="0" w:name="_GoBack"/>
      <w:bookmarkEnd w:id="0"/>
    </w:p>
    <w:p w:rsidR="001E2F5E" w:rsidRPr="001E2F5E" w:rsidRDefault="001E2F5E" w:rsidP="001E2F5E">
      <w:pPr>
        <w:spacing w:after="160" w:line="259" w:lineRule="auto"/>
        <w:ind w:left="434" w:right="-850"/>
        <w:rPr>
          <w:rFonts w:cs="Times New Roman"/>
          <w:b/>
          <w:kern w:val="2"/>
          <w:szCs w:val="24"/>
          <w:u w:val="single"/>
          <w14:ligatures w14:val="standardContextual"/>
        </w:rPr>
      </w:pPr>
      <w:r w:rsidRPr="001E2F5E">
        <w:rPr>
          <w:rFonts w:cs="Times New Roman"/>
          <w:b/>
          <w:kern w:val="2"/>
          <w:szCs w:val="24"/>
          <w14:ligatures w14:val="standardContextual"/>
        </w:rPr>
        <w:t xml:space="preserve">                </w:t>
      </w:r>
      <w:r w:rsidRPr="001E2F5E">
        <w:rPr>
          <w:rFonts w:cs="Times New Roman"/>
          <w:b/>
          <w:kern w:val="2"/>
          <w:szCs w:val="24"/>
          <w:u w:val="single"/>
          <w14:ligatures w14:val="standardContextual"/>
        </w:rPr>
        <w:t xml:space="preserve">ALINAN </w:t>
      </w:r>
      <w:proofErr w:type="gramStart"/>
      <w:r w:rsidRPr="001E2F5E">
        <w:rPr>
          <w:rFonts w:cs="Times New Roman"/>
          <w:b/>
          <w:kern w:val="2"/>
          <w:szCs w:val="24"/>
          <w:u w:val="single"/>
          <w14:ligatures w14:val="standardContextual"/>
        </w:rPr>
        <w:t>KARARLAR</w:t>
      </w:r>
      <w:r w:rsidRPr="001E2F5E">
        <w:rPr>
          <w:rFonts w:cs="Times New Roman"/>
          <w:b/>
          <w:kern w:val="2"/>
          <w:szCs w:val="24"/>
          <w14:ligatures w14:val="standardContextual"/>
        </w:rPr>
        <w:t xml:space="preserve"> :</w:t>
      </w:r>
      <w:proofErr w:type="gramEnd"/>
      <w:r w:rsidRPr="001E2F5E">
        <w:rPr>
          <w:rFonts w:cs="Times New Roman"/>
          <w:b/>
          <w:kern w:val="2"/>
          <w:szCs w:val="24"/>
          <w:u w:val="single"/>
          <w14:ligatures w14:val="standardContextual"/>
        </w:rPr>
        <w:t xml:space="preserve"> </w:t>
      </w:r>
    </w:p>
    <w:p w:rsidR="001E2F5E" w:rsidRPr="001E2F5E" w:rsidRDefault="001E2F5E" w:rsidP="001E2F5E">
      <w:pPr>
        <w:numPr>
          <w:ilvl w:val="0"/>
          <w:numId w:val="1"/>
        </w:numPr>
        <w:spacing w:after="160" w:line="259" w:lineRule="auto"/>
        <w:ind w:left="434" w:right="-850"/>
        <w:contextualSpacing/>
        <w:rPr>
          <w:rFonts w:eastAsiaTheme="minorHAnsi"/>
          <w:kern w:val="2"/>
          <w:sz w:val="22"/>
          <w14:ligatures w14:val="standardContextual"/>
        </w:rPr>
      </w:pPr>
      <w:r w:rsidRPr="001E2F5E">
        <w:rPr>
          <w:rFonts w:eastAsiaTheme="minorHAnsi"/>
          <w:kern w:val="2"/>
          <w:sz w:val="22"/>
          <w14:ligatures w14:val="standardContextual"/>
        </w:rPr>
        <w:t xml:space="preserve">Spor Yöneticiliği Programı öğrencisi </w:t>
      </w:r>
      <w:r w:rsidR="00492126" w:rsidRPr="00492126">
        <w:rPr>
          <w:rFonts w:cs="Times New Roman"/>
          <w:kern w:val="2"/>
          <w:sz w:val="22"/>
          <w14:ligatures w14:val="standardContextual"/>
        </w:rPr>
        <w:t>2022****12 okul numaralı Mu*** MU***’un</w:t>
      </w:r>
      <w:r w:rsidR="00492126" w:rsidRPr="00492126">
        <w:rPr>
          <w:rFonts w:ascii="Calibri" w:hAnsi="Calibri" w:cs="Times New Roman"/>
          <w:kern w:val="2"/>
          <w:sz w:val="22"/>
          <w14:ligatures w14:val="standardContextual"/>
        </w:rPr>
        <w:t xml:space="preserve"> </w:t>
      </w:r>
      <w:r w:rsidRPr="001E2F5E">
        <w:rPr>
          <w:rFonts w:eastAsiaTheme="minorHAnsi"/>
          <w:kern w:val="2"/>
          <w:sz w:val="22"/>
          <w14:ligatures w14:val="standardContextual"/>
        </w:rPr>
        <w:t xml:space="preserve">isteğe bağlı kayıt olduğu </w:t>
      </w:r>
      <w:proofErr w:type="gramStart"/>
      <w:r w:rsidRPr="001E2F5E">
        <w:rPr>
          <w:rFonts w:eastAsiaTheme="minorHAnsi"/>
          <w:kern w:val="2"/>
          <w:sz w:val="22"/>
          <w14:ligatures w14:val="standardContextual"/>
        </w:rPr>
        <w:t>formasyon</w:t>
      </w:r>
      <w:proofErr w:type="gramEnd"/>
      <w:r w:rsidRPr="001E2F5E">
        <w:rPr>
          <w:rFonts w:eastAsiaTheme="minorHAnsi"/>
          <w:kern w:val="2"/>
          <w:sz w:val="22"/>
          <w14:ligatures w14:val="standardContextual"/>
        </w:rPr>
        <w:t xml:space="preserve"> derslerini sildirme talebinin reddine, </w:t>
      </w:r>
    </w:p>
    <w:p w:rsidR="001E2F5E" w:rsidRPr="001E2F5E" w:rsidRDefault="001E2F5E" w:rsidP="001E2F5E">
      <w:pPr>
        <w:spacing w:after="160" w:line="259" w:lineRule="auto"/>
        <w:ind w:left="434" w:right="-850"/>
        <w:contextualSpacing/>
        <w:rPr>
          <w:rFonts w:eastAsiaTheme="minorHAnsi"/>
          <w:kern w:val="2"/>
          <w:sz w:val="10"/>
          <w:szCs w:val="10"/>
          <w14:ligatures w14:val="standardContextual"/>
        </w:rPr>
      </w:pPr>
    </w:p>
    <w:p w:rsidR="001E2F5E" w:rsidRPr="001E2F5E" w:rsidRDefault="001E2F5E" w:rsidP="001E2F5E">
      <w:pPr>
        <w:numPr>
          <w:ilvl w:val="0"/>
          <w:numId w:val="1"/>
        </w:numPr>
        <w:spacing w:after="160" w:line="259" w:lineRule="auto"/>
        <w:ind w:left="434" w:right="-850"/>
        <w:contextualSpacing/>
        <w:rPr>
          <w:rFonts w:eastAsiaTheme="minorHAnsi"/>
          <w:kern w:val="2"/>
          <w:sz w:val="22"/>
          <w14:ligatures w14:val="standardContextual"/>
        </w:rPr>
      </w:pPr>
      <w:r w:rsidRPr="001E2F5E">
        <w:rPr>
          <w:rFonts w:eastAsiaTheme="minorHAnsi" w:cs="Times New Roman"/>
          <w:kern w:val="2"/>
          <w:sz w:val="22"/>
          <w14:ligatures w14:val="standardContextual"/>
        </w:rPr>
        <w:t>Öğrencilerimizin, kimlik kartı okuma sistemi bulunan ve güvenlik görevlilerinin öğrencileri kontrollü olarak binaya aldıkları A-5 kapısından girmelerinin yanında idari ve akademik personellerin kullandığı A-3 kapısından girme taleplerinin, bu kapıda öğrenci kimlik kartı okuma sistemi bulunmadığından güvenlik gerekçesiyle reddine,</w:t>
      </w:r>
    </w:p>
    <w:p w:rsidR="001E2F5E" w:rsidRPr="001E2F5E" w:rsidRDefault="001E2F5E" w:rsidP="001E2F5E">
      <w:pPr>
        <w:spacing w:after="160" w:line="259" w:lineRule="auto"/>
        <w:ind w:left="434" w:right="-850"/>
        <w:contextualSpacing/>
        <w:rPr>
          <w:rFonts w:eastAsiaTheme="minorHAnsi"/>
          <w:kern w:val="2"/>
          <w:sz w:val="10"/>
          <w:szCs w:val="10"/>
          <w14:ligatures w14:val="standardContextual"/>
        </w:rPr>
      </w:pPr>
    </w:p>
    <w:p w:rsidR="001E2F5E" w:rsidRPr="001E2F5E" w:rsidRDefault="001E2F5E" w:rsidP="001E2F5E">
      <w:pPr>
        <w:numPr>
          <w:ilvl w:val="0"/>
          <w:numId w:val="1"/>
        </w:numPr>
        <w:spacing w:after="160" w:line="259" w:lineRule="auto"/>
        <w:ind w:left="434" w:right="-850"/>
        <w:contextualSpacing/>
        <w:rPr>
          <w:rFonts w:eastAsiaTheme="minorHAnsi"/>
          <w:kern w:val="2"/>
          <w:sz w:val="22"/>
          <w14:ligatures w14:val="standardContextual"/>
        </w:rPr>
      </w:pPr>
      <w:proofErr w:type="gramStart"/>
      <w:r w:rsidRPr="001E2F5E">
        <w:rPr>
          <w:rFonts w:eastAsiaTheme="minorHAnsi" w:cs="Times New Roman"/>
          <w:kern w:val="2"/>
          <w:sz w:val="22"/>
          <w14:ligatures w14:val="standardContextual"/>
        </w:rPr>
        <w:t xml:space="preserve">Hafta içi 10.00-20.00 saatleri arasında kısmi zamanlı öğrencilerimizle hizmet veren Fakültemiz </w:t>
      </w:r>
      <w:proofErr w:type="spellStart"/>
      <w:r w:rsidRPr="001E2F5E">
        <w:rPr>
          <w:rFonts w:eastAsiaTheme="minorHAnsi" w:cs="Times New Roman"/>
          <w:kern w:val="2"/>
          <w:sz w:val="22"/>
          <w14:ligatures w14:val="standardContextual"/>
        </w:rPr>
        <w:t>fitness</w:t>
      </w:r>
      <w:proofErr w:type="spellEnd"/>
      <w:r w:rsidRPr="001E2F5E">
        <w:rPr>
          <w:rFonts w:eastAsiaTheme="minorHAnsi" w:cs="Times New Roman"/>
          <w:kern w:val="2"/>
          <w:sz w:val="22"/>
          <w14:ligatures w14:val="standardContextual"/>
        </w:rPr>
        <w:t xml:space="preserve"> salonunun çalışma saatlerinin uzatılması taleplerinin, kısmi zamanlı öğrencilerimizin haftalık çalışma saatlerini aşması nedeniyle reddine; hafta sonları da açık olması talepleriyle ilgili olarak Üniversitemizden kısmi zamanlı öğrenci talep edilmesine ve personel ayarlandığında hafta sonları da hizmet vermek için çalışma yapılmasının uygunluğuna,</w:t>
      </w:r>
      <w:proofErr w:type="gramEnd"/>
    </w:p>
    <w:p w:rsidR="001E2F5E" w:rsidRPr="001E2F5E" w:rsidRDefault="001E2F5E" w:rsidP="001E2F5E">
      <w:pPr>
        <w:spacing w:after="160" w:line="259" w:lineRule="auto"/>
        <w:ind w:left="434" w:right="-850"/>
        <w:contextualSpacing/>
        <w:rPr>
          <w:rFonts w:eastAsiaTheme="minorHAnsi"/>
          <w:kern w:val="2"/>
          <w:sz w:val="10"/>
          <w:szCs w:val="10"/>
          <w14:ligatures w14:val="standardContextual"/>
        </w:rPr>
      </w:pPr>
    </w:p>
    <w:p w:rsidR="001E2F5E" w:rsidRPr="001E2F5E" w:rsidRDefault="001E2F5E" w:rsidP="001E2F5E">
      <w:pPr>
        <w:numPr>
          <w:ilvl w:val="0"/>
          <w:numId w:val="1"/>
        </w:numPr>
        <w:spacing w:after="160" w:line="259" w:lineRule="auto"/>
        <w:ind w:left="434" w:right="-850"/>
        <w:contextualSpacing/>
        <w:rPr>
          <w:rFonts w:eastAsiaTheme="minorHAnsi"/>
          <w:kern w:val="2"/>
          <w:sz w:val="22"/>
          <w14:ligatures w14:val="standardContextual"/>
        </w:rPr>
      </w:pPr>
      <w:r w:rsidRPr="001E2F5E">
        <w:rPr>
          <w:rFonts w:eastAsiaTheme="minorHAnsi" w:cs="Times New Roman"/>
          <w:kern w:val="2"/>
          <w:sz w:val="22"/>
          <w14:ligatures w14:val="standardContextual"/>
        </w:rPr>
        <w:t>Sertifikalı eğitimler için Fakülte bünyemizde eğitimlerin düzenlenip Aralık ayında başlamasına,</w:t>
      </w:r>
    </w:p>
    <w:p w:rsidR="001E2F5E" w:rsidRPr="001E2F5E" w:rsidRDefault="001E2F5E" w:rsidP="001E2F5E">
      <w:pPr>
        <w:spacing w:after="160" w:line="259" w:lineRule="auto"/>
        <w:ind w:left="434" w:right="-850"/>
        <w:contextualSpacing/>
        <w:rPr>
          <w:rFonts w:eastAsiaTheme="minorHAnsi"/>
          <w:kern w:val="2"/>
          <w:sz w:val="10"/>
          <w:szCs w:val="10"/>
          <w14:ligatures w14:val="standardContextual"/>
        </w:rPr>
      </w:pPr>
    </w:p>
    <w:p w:rsidR="001E2F5E" w:rsidRPr="001E2F5E" w:rsidRDefault="001E2F5E" w:rsidP="001E2F5E">
      <w:pPr>
        <w:numPr>
          <w:ilvl w:val="0"/>
          <w:numId w:val="1"/>
        </w:numPr>
        <w:spacing w:after="160" w:line="259" w:lineRule="auto"/>
        <w:ind w:left="434" w:right="-850"/>
        <w:contextualSpacing/>
        <w:rPr>
          <w:rFonts w:eastAsiaTheme="minorHAnsi"/>
          <w:kern w:val="2"/>
          <w:sz w:val="22"/>
          <w14:ligatures w14:val="standardContextual"/>
        </w:rPr>
      </w:pPr>
      <w:r w:rsidRPr="001E2F5E">
        <w:rPr>
          <w:rFonts w:eastAsiaTheme="minorHAnsi" w:cs="Times New Roman"/>
          <w:kern w:val="2"/>
          <w:sz w:val="22"/>
          <w14:ligatures w14:val="standardContextual"/>
        </w:rPr>
        <w:t>Kantinin çalışma saatleriyle ilgili olarak, öğrenci yoğunluğu devam ettiği sürece kantinin hizmet vermesi için müstecirin bilgilendirilmesine,</w:t>
      </w:r>
    </w:p>
    <w:p w:rsidR="001E2F5E" w:rsidRPr="001E2F5E" w:rsidRDefault="001E2F5E" w:rsidP="001E2F5E">
      <w:pPr>
        <w:spacing w:after="160" w:line="259" w:lineRule="auto"/>
        <w:ind w:left="434" w:right="-850"/>
        <w:contextualSpacing/>
        <w:rPr>
          <w:rFonts w:eastAsiaTheme="minorHAnsi"/>
          <w:kern w:val="2"/>
          <w:sz w:val="10"/>
          <w:szCs w:val="10"/>
          <w14:ligatures w14:val="standardContextual"/>
        </w:rPr>
      </w:pPr>
    </w:p>
    <w:p w:rsidR="001E2F5E" w:rsidRPr="001E2F5E" w:rsidRDefault="001E2F5E" w:rsidP="001E2F5E">
      <w:pPr>
        <w:numPr>
          <w:ilvl w:val="0"/>
          <w:numId w:val="1"/>
        </w:numPr>
        <w:spacing w:after="160" w:line="259" w:lineRule="auto"/>
        <w:ind w:left="434" w:right="-850"/>
        <w:contextualSpacing/>
        <w:rPr>
          <w:rFonts w:eastAsiaTheme="minorHAnsi"/>
          <w:kern w:val="2"/>
          <w:sz w:val="22"/>
          <w14:ligatures w14:val="standardContextual"/>
        </w:rPr>
      </w:pPr>
      <w:r w:rsidRPr="001E2F5E">
        <w:rPr>
          <w:rFonts w:eastAsiaTheme="minorHAnsi" w:cs="Times New Roman"/>
          <w:kern w:val="2"/>
          <w:sz w:val="22"/>
          <w14:ligatures w14:val="standardContextual"/>
        </w:rPr>
        <w:t>Etüt salonunun kapısının kilitlenmeyerek öğrencilerin serbest çalışmaları için 24 saat süresince açık tutulmasının uygunluğuna,</w:t>
      </w:r>
    </w:p>
    <w:p w:rsidR="001E2F5E" w:rsidRPr="001E2F5E" w:rsidRDefault="001E2F5E" w:rsidP="001E2F5E">
      <w:pPr>
        <w:ind w:left="434" w:right="-850"/>
        <w:contextualSpacing/>
        <w:rPr>
          <w:rFonts w:eastAsiaTheme="minorHAnsi"/>
          <w:kern w:val="2"/>
          <w:sz w:val="22"/>
          <w14:ligatures w14:val="standardContextual"/>
        </w:rPr>
      </w:pPr>
    </w:p>
    <w:p w:rsidR="001E2F5E" w:rsidRPr="001E2F5E" w:rsidRDefault="001E2F5E" w:rsidP="001E2F5E">
      <w:pPr>
        <w:numPr>
          <w:ilvl w:val="0"/>
          <w:numId w:val="1"/>
        </w:numPr>
        <w:spacing w:after="160" w:line="259" w:lineRule="auto"/>
        <w:ind w:left="434" w:right="-850"/>
        <w:contextualSpacing/>
        <w:rPr>
          <w:rFonts w:eastAsiaTheme="minorHAnsi"/>
          <w:kern w:val="2"/>
          <w:sz w:val="22"/>
          <w14:ligatures w14:val="standardContextual"/>
        </w:rPr>
      </w:pPr>
      <w:r w:rsidRPr="001E2F5E">
        <w:rPr>
          <w:rFonts w:eastAsiaTheme="minorHAnsi" w:cs="Times New Roman"/>
          <w:kern w:val="2"/>
          <w:sz w:val="22"/>
          <w14:ligatures w14:val="standardContextual"/>
        </w:rPr>
        <w:t>Öğrenci memnuniyet anketi, dekana yazın ve fakülteni fikrinle geliştir cevaplarının kalite birim kurulu tarafından değerlendirilmesine,</w:t>
      </w:r>
    </w:p>
    <w:p w:rsidR="001E2F5E" w:rsidRPr="001E2F5E" w:rsidRDefault="001E2F5E" w:rsidP="001E2F5E">
      <w:pPr>
        <w:ind w:left="720"/>
        <w:contextualSpacing/>
        <w:rPr>
          <w:rFonts w:eastAsiaTheme="minorHAnsi"/>
          <w:kern w:val="2"/>
          <w:sz w:val="22"/>
          <w14:ligatures w14:val="standardContextual"/>
        </w:rPr>
      </w:pPr>
    </w:p>
    <w:p w:rsidR="001E2F5E" w:rsidRPr="001E2F5E" w:rsidRDefault="001E2F5E" w:rsidP="001E2F5E">
      <w:pPr>
        <w:spacing w:after="160" w:line="259" w:lineRule="auto"/>
        <w:ind w:left="532" w:right="-128"/>
        <w:contextualSpacing/>
        <w:rPr>
          <w:rFonts w:eastAsiaTheme="minorHAnsi"/>
          <w:kern w:val="2"/>
          <w:sz w:val="22"/>
          <w14:ligatures w14:val="standardContextual"/>
        </w:rPr>
      </w:pPr>
    </w:p>
    <w:p w:rsidR="001E2F5E" w:rsidRDefault="001E2F5E" w:rsidP="001E2F5E">
      <w:pPr>
        <w:shd w:val="clear" w:color="auto" w:fill="FFFFFF" w:themeFill="background1"/>
        <w:spacing w:after="0"/>
        <w:ind w:right="-284"/>
        <w:rPr>
          <w:rFonts w:cs="Times New Roman"/>
          <w:b/>
          <w:szCs w:val="24"/>
        </w:rPr>
      </w:pPr>
    </w:p>
    <w:p w:rsidR="001E2F5E" w:rsidRDefault="001E2F5E" w:rsidP="001E2F5E">
      <w:pPr>
        <w:shd w:val="clear" w:color="auto" w:fill="FFFFFF" w:themeFill="background1"/>
        <w:spacing w:after="0"/>
        <w:ind w:right="-284"/>
        <w:jc w:val="center"/>
        <w:rPr>
          <w:rFonts w:cs="Times New Roman"/>
          <w:b/>
          <w:szCs w:val="24"/>
        </w:rPr>
      </w:pPr>
    </w:p>
    <w:p w:rsidR="001E2F5E" w:rsidRPr="001E2F5E" w:rsidRDefault="001E2F5E" w:rsidP="001E2F5E">
      <w:pPr>
        <w:shd w:val="clear" w:color="auto" w:fill="FFFFFF" w:themeFill="background1"/>
        <w:spacing w:after="0"/>
        <w:ind w:right="-284"/>
        <w:jc w:val="center"/>
        <w:rPr>
          <w:rFonts w:cs="Times New Roman"/>
          <w:b/>
          <w:szCs w:val="24"/>
        </w:rPr>
      </w:pPr>
      <w:r w:rsidRPr="001E2F5E">
        <w:rPr>
          <w:rFonts w:cs="Times New Roman"/>
          <w:b/>
          <w:szCs w:val="24"/>
        </w:rPr>
        <w:t>T.C.</w:t>
      </w:r>
    </w:p>
    <w:p w:rsidR="001E2F5E" w:rsidRPr="001E2F5E" w:rsidRDefault="001E2F5E" w:rsidP="001E2F5E">
      <w:pPr>
        <w:shd w:val="clear" w:color="auto" w:fill="FFFFFF" w:themeFill="background1"/>
        <w:spacing w:after="0"/>
        <w:ind w:left="-142" w:right="-284"/>
        <w:jc w:val="center"/>
        <w:rPr>
          <w:rFonts w:cs="Times New Roman"/>
          <w:b/>
          <w:szCs w:val="24"/>
        </w:rPr>
      </w:pPr>
      <w:r w:rsidRPr="001E2F5E">
        <w:rPr>
          <w:rFonts w:cs="Times New Roman"/>
          <w:b/>
          <w:szCs w:val="24"/>
        </w:rPr>
        <w:t>BURDUR MEHMET AKİF ERSOY ÜNİVERSİTESİ</w:t>
      </w:r>
    </w:p>
    <w:p w:rsidR="001E2F5E" w:rsidRPr="001E2F5E" w:rsidRDefault="001E2F5E" w:rsidP="001E2F5E">
      <w:pPr>
        <w:shd w:val="clear" w:color="auto" w:fill="FFFFFF" w:themeFill="background1"/>
        <w:spacing w:after="0"/>
        <w:ind w:left="-142" w:right="-284"/>
        <w:jc w:val="center"/>
        <w:rPr>
          <w:rFonts w:cs="Times New Roman"/>
          <w:b/>
          <w:szCs w:val="24"/>
        </w:rPr>
      </w:pPr>
      <w:r w:rsidRPr="001E2F5E">
        <w:rPr>
          <w:rFonts w:cs="Times New Roman"/>
          <w:b/>
          <w:szCs w:val="24"/>
        </w:rPr>
        <w:t xml:space="preserve"> SPOR BİLİMLERİ FAKÜLTESİ DEKANLIĞI</w:t>
      </w:r>
    </w:p>
    <w:p w:rsidR="001E2F5E" w:rsidRPr="001E2F5E" w:rsidRDefault="001E2F5E" w:rsidP="001E2F5E">
      <w:pPr>
        <w:shd w:val="clear" w:color="auto" w:fill="FFFFFF" w:themeFill="background1"/>
        <w:spacing w:after="0"/>
        <w:ind w:left="-284" w:right="-567"/>
        <w:jc w:val="center"/>
        <w:rPr>
          <w:rFonts w:cs="Times New Roman"/>
          <w:b/>
          <w:szCs w:val="24"/>
        </w:rPr>
      </w:pPr>
      <w:r w:rsidRPr="001E2F5E">
        <w:rPr>
          <w:rFonts w:cs="Times New Roman"/>
          <w:b/>
          <w:szCs w:val="24"/>
        </w:rPr>
        <w:t>YÖNETİM KURULU KARARLARI</w:t>
      </w:r>
    </w:p>
    <w:tbl>
      <w:tblPr>
        <w:tblW w:w="10400" w:type="dxa"/>
        <w:tblInd w:w="16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404"/>
        <w:gridCol w:w="3976"/>
        <w:gridCol w:w="3020"/>
      </w:tblGrid>
      <w:tr w:rsidR="001E2F5E" w:rsidRPr="001E2F5E" w:rsidTr="00942EC7">
        <w:trPr>
          <w:trHeight w:val="231"/>
        </w:trPr>
        <w:tc>
          <w:tcPr>
            <w:tcW w:w="3404" w:type="dxa"/>
            <w:tcBorders>
              <w:top w:val="thickThinSmallGap" w:sz="24" w:space="0" w:color="auto"/>
              <w:left w:val="thickThinSmallGap" w:sz="24" w:space="0" w:color="auto"/>
              <w:bottom w:val="single" w:sz="4" w:space="0" w:color="auto"/>
              <w:right w:val="single" w:sz="4" w:space="0" w:color="auto"/>
            </w:tcBorders>
            <w:vAlign w:val="center"/>
            <w:hideMark/>
          </w:tcPr>
          <w:p w:rsidR="001E2F5E" w:rsidRPr="001E2F5E" w:rsidRDefault="001E2F5E" w:rsidP="001E2F5E">
            <w:pPr>
              <w:shd w:val="clear" w:color="auto" w:fill="FFFFFF" w:themeFill="background1"/>
              <w:spacing w:after="0" w:line="256" w:lineRule="auto"/>
              <w:ind w:left="-66" w:right="-567"/>
              <w:rPr>
                <w:rFonts w:eastAsia="Times New Roman" w:cs="Times New Roman"/>
                <w:b/>
                <w:szCs w:val="24"/>
              </w:rPr>
            </w:pPr>
            <w:r w:rsidRPr="001E2F5E">
              <w:rPr>
                <w:rFonts w:cs="Times New Roman"/>
                <w:b/>
                <w:szCs w:val="24"/>
              </w:rPr>
              <w:t xml:space="preserve">           TOPLANTI TARİHİ</w:t>
            </w:r>
          </w:p>
        </w:tc>
        <w:tc>
          <w:tcPr>
            <w:tcW w:w="3976" w:type="dxa"/>
            <w:tcBorders>
              <w:top w:val="thickThinSmallGap" w:sz="24" w:space="0" w:color="auto"/>
              <w:left w:val="single" w:sz="4" w:space="0" w:color="auto"/>
              <w:bottom w:val="single" w:sz="4" w:space="0" w:color="auto"/>
              <w:right w:val="single" w:sz="4" w:space="0" w:color="auto"/>
            </w:tcBorders>
            <w:vAlign w:val="center"/>
            <w:hideMark/>
          </w:tcPr>
          <w:p w:rsidR="001E2F5E" w:rsidRPr="001E2F5E" w:rsidRDefault="001E2F5E" w:rsidP="001E2F5E">
            <w:pPr>
              <w:shd w:val="clear" w:color="auto" w:fill="FFFFFF" w:themeFill="background1"/>
              <w:spacing w:after="0" w:line="256" w:lineRule="auto"/>
              <w:ind w:right="-567"/>
              <w:rPr>
                <w:rFonts w:eastAsia="Times New Roman" w:cs="Times New Roman"/>
                <w:b/>
                <w:szCs w:val="24"/>
              </w:rPr>
            </w:pPr>
            <w:r w:rsidRPr="001E2F5E">
              <w:rPr>
                <w:rFonts w:cs="Times New Roman"/>
                <w:b/>
                <w:szCs w:val="24"/>
              </w:rPr>
              <w:t xml:space="preserve">                TOPLANTI SAYISI</w:t>
            </w:r>
          </w:p>
        </w:tc>
        <w:tc>
          <w:tcPr>
            <w:tcW w:w="3020" w:type="dxa"/>
            <w:tcBorders>
              <w:top w:val="thickThinSmallGap" w:sz="24" w:space="0" w:color="auto"/>
              <w:left w:val="single" w:sz="4" w:space="0" w:color="auto"/>
              <w:bottom w:val="single" w:sz="4" w:space="0" w:color="auto"/>
              <w:right w:val="thickThinSmallGap" w:sz="24" w:space="0" w:color="auto"/>
            </w:tcBorders>
            <w:vAlign w:val="center"/>
            <w:hideMark/>
          </w:tcPr>
          <w:p w:rsidR="001E2F5E" w:rsidRPr="001E2F5E" w:rsidRDefault="001E2F5E" w:rsidP="001E2F5E">
            <w:pPr>
              <w:shd w:val="clear" w:color="auto" w:fill="FFFFFF" w:themeFill="background1"/>
              <w:spacing w:after="0" w:line="256" w:lineRule="auto"/>
              <w:ind w:right="-567"/>
              <w:rPr>
                <w:rFonts w:eastAsia="Times New Roman" w:cs="Times New Roman"/>
                <w:b/>
                <w:szCs w:val="24"/>
              </w:rPr>
            </w:pPr>
            <w:r w:rsidRPr="001E2F5E">
              <w:rPr>
                <w:rFonts w:cs="Times New Roman"/>
                <w:b/>
                <w:szCs w:val="24"/>
              </w:rPr>
              <w:t xml:space="preserve">              KARAR SAYISI</w:t>
            </w:r>
          </w:p>
        </w:tc>
      </w:tr>
      <w:tr w:rsidR="001E2F5E" w:rsidRPr="001E2F5E" w:rsidTr="00942EC7">
        <w:trPr>
          <w:trHeight w:val="119"/>
        </w:trPr>
        <w:tc>
          <w:tcPr>
            <w:tcW w:w="3404" w:type="dxa"/>
            <w:tcBorders>
              <w:top w:val="single" w:sz="4" w:space="0" w:color="auto"/>
              <w:left w:val="thickThinSmallGap" w:sz="24" w:space="0" w:color="auto"/>
              <w:bottom w:val="thickThinSmallGap" w:sz="24" w:space="0" w:color="auto"/>
              <w:right w:val="single" w:sz="4" w:space="0" w:color="auto"/>
            </w:tcBorders>
            <w:vAlign w:val="center"/>
            <w:hideMark/>
          </w:tcPr>
          <w:p w:rsidR="001E2F5E" w:rsidRPr="001E2F5E" w:rsidRDefault="001E2F5E" w:rsidP="001E2F5E">
            <w:pPr>
              <w:shd w:val="clear" w:color="auto" w:fill="FFFFFF" w:themeFill="background1"/>
              <w:spacing w:after="0" w:line="256" w:lineRule="auto"/>
              <w:ind w:right="-567"/>
              <w:rPr>
                <w:rFonts w:eastAsia="Times New Roman" w:cs="Times New Roman"/>
                <w:b/>
                <w:szCs w:val="24"/>
              </w:rPr>
            </w:pPr>
            <w:r w:rsidRPr="001E2F5E">
              <w:rPr>
                <w:rFonts w:cs="Times New Roman"/>
                <w:b/>
                <w:szCs w:val="24"/>
              </w:rPr>
              <w:t xml:space="preserve">                 23.11.2023</w:t>
            </w:r>
          </w:p>
        </w:tc>
        <w:tc>
          <w:tcPr>
            <w:tcW w:w="3976" w:type="dxa"/>
            <w:tcBorders>
              <w:top w:val="single" w:sz="4" w:space="0" w:color="auto"/>
              <w:left w:val="single" w:sz="4" w:space="0" w:color="auto"/>
              <w:bottom w:val="thickThinSmallGap" w:sz="24" w:space="0" w:color="auto"/>
              <w:right w:val="single" w:sz="4" w:space="0" w:color="auto"/>
            </w:tcBorders>
            <w:vAlign w:val="center"/>
            <w:hideMark/>
          </w:tcPr>
          <w:p w:rsidR="001E2F5E" w:rsidRPr="001E2F5E" w:rsidRDefault="001E2F5E" w:rsidP="001E2F5E">
            <w:pPr>
              <w:shd w:val="clear" w:color="auto" w:fill="FFFFFF" w:themeFill="background1"/>
              <w:spacing w:after="0" w:line="256" w:lineRule="auto"/>
              <w:ind w:right="-567"/>
              <w:rPr>
                <w:rFonts w:eastAsia="Times New Roman" w:cs="Times New Roman"/>
                <w:b/>
                <w:szCs w:val="24"/>
              </w:rPr>
            </w:pPr>
            <w:r w:rsidRPr="001E2F5E">
              <w:rPr>
                <w:rFonts w:eastAsia="Times New Roman" w:cs="Times New Roman"/>
                <w:b/>
                <w:szCs w:val="24"/>
              </w:rPr>
              <w:t xml:space="preserve">                              423</w:t>
            </w:r>
          </w:p>
        </w:tc>
        <w:tc>
          <w:tcPr>
            <w:tcW w:w="3020" w:type="dxa"/>
            <w:tcBorders>
              <w:top w:val="single" w:sz="4" w:space="0" w:color="auto"/>
              <w:left w:val="single" w:sz="4" w:space="0" w:color="auto"/>
              <w:bottom w:val="thickThinSmallGap" w:sz="24" w:space="0" w:color="auto"/>
              <w:right w:val="thickThinSmallGap" w:sz="24" w:space="0" w:color="auto"/>
            </w:tcBorders>
            <w:vAlign w:val="center"/>
            <w:hideMark/>
          </w:tcPr>
          <w:p w:rsidR="001E2F5E" w:rsidRPr="001E2F5E" w:rsidRDefault="001E2F5E" w:rsidP="001E2F5E">
            <w:pPr>
              <w:shd w:val="clear" w:color="auto" w:fill="FFFFFF" w:themeFill="background1"/>
              <w:spacing w:after="0" w:line="256" w:lineRule="auto"/>
              <w:ind w:right="-567"/>
              <w:rPr>
                <w:rFonts w:eastAsia="Times New Roman" w:cs="Times New Roman"/>
                <w:b/>
                <w:szCs w:val="24"/>
              </w:rPr>
            </w:pPr>
            <w:r w:rsidRPr="001E2F5E">
              <w:rPr>
                <w:rFonts w:eastAsia="Times New Roman" w:cs="Times New Roman"/>
                <w:b/>
                <w:szCs w:val="24"/>
              </w:rPr>
              <w:t xml:space="preserve">                          02</w:t>
            </w:r>
          </w:p>
        </w:tc>
      </w:tr>
    </w:tbl>
    <w:p w:rsidR="001E2F5E" w:rsidRPr="001E2F5E" w:rsidRDefault="001E2F5E" w:rsidP="001E2F5E">
      <w:pPr>
        <w:spacing w:after="160" w:line="259" w:lineRule="auto"/>
        <w:ind w:left="518" w:right="-128"/>
        <w:contextualSpacing/>
        <w:rPr>
          <w:rFonts w:eastAsiaTheme="minorHAnsi"/>
          <w:kern w:val="2"/>
          <w:sz w:val="10"/>
          <w:szCs w:val="10"/>
          <w14:ligatures w14:val="standardContextual"/>
        </w:rPr>
      </w:pPr>
    </w:p>
    <w:p w:rsidR="001E2F5E" w:rsidRPr="001E2F5E" w:rsidRDefault="001E2F5E" w:rsidP="001E2F5E">
      <w:pPr>
        <w:spacing w:after="160" w:line="259" w:lineRule="auto"/>
        <w:ind w:left="518" w:right="-128"/>
        <w:rPr>
          <w:rFonts w:cs="Times New Roman"/>
          <w:b/>
          <w:kern w:val="2"/>
          <w:szCs w:val="24"/>
          <w:u w:val="single"/>
          <w14:ligatures w14:val="standardContextual"/>
        </w:rPr>
      </w:pPr>
      <w:r w:rsidRPr="001E2F5E">
        <w:rPr>
          <w:rFonts w:cs="Times New Roman"/>
          <w:b/>
          <w:kern w:val="2"/>
          <w:szCs w:val="24"/>
          <w14:ligatures w14:val="standardContextual"/>
        </w:rPr>
        <w:t xml:space="preserve">                </w:t>
      </w:r>
      <w:r w:rsidRPr="001E2F5E">
        <w:rPr>
          <w:rFonts w:cs="Times New Roman"/>
          <w:b/>
          <w:kern w:val="2"/>
          <w:szCs w:val="24"/>
          <w:u w:val="single"/>
          <w14:ligatures w14:val="standardContextual"/>
        </w:rPr>
        <w:t xml:space="preserve">ALINAN </w:t>
      </w:r>
      <w:proofErr w:type="gramStart"/>
      <w:r w:rsidRPr="001E2F5E">
        <w:rPr>
          <w:rFonts w:cs="Times New Roman"/>
          <w:b/>
          <w:kern w:val="2"/>
          <w:szCs w:val="24"/>
          <w:u w:val="single"/>
          <w14:ligatures w14:val="standardContextual"/>
        </w:rPr>
        <w:t>KARARLAR</w:t>
      </w:r>
      <w:r w:rsidRPr="001E2F5E">
        <w:rPr>
          <w:rFonts w:cs="Times New Roman"/>
          <w:b/>
          <w:kern w:val="2"/>
          <w:szCs w:val="24"/>
          <w14:ligatures w14:val="standardContextual"/>
        </w:rPr>
        <w:t xml:space="preserve"> :</w:t>
      </w:r>
      <w:proofErr w:type="gramEnd"/>
      <w:r w:rsidRPr="001E2F5E">
        <w:rPr>
          <w:rFonts w:cs="Times New Roman"/>
          <w:b/>
          <w:kern w:val="2"/>
          <w:szCs w:val="24"/>
          <w:u w:val="single"/>
          <w14:ligatures w14:val="standardContextual"/>
        </w:rPr>
        <w:t xml:space="preserve"> </w:t>
      </w:r>
    </w:p>
    <w:p w:rsidR="001E2F5E" w:rsidRPr="001E2F5E" w:rsidRDefault="001E2F5E" w:rsidP="001E2F5E">
      <w:pPr>
        <w:numPr>
          <w:ilvl w:val="0"/>
          <w:numId w:val="1"/>
        </w:numPr>
        <w:spacing w:after="160" w:line="259" w:lineRule="auto"/>
        <w:ind w:left="532" w:right="-850"/>
        <w:contextualSpacing/>
        <w:rPr>
          <w:rFonts w:eastAsiaTheme="minorHAnsi"/>
          <w:kern w:val="2"/>
          <w:sz w:val="22"/>
          <w14:ligatures w14:val="standardContextual"/>
        </w:rPr>
      </w:pPr>
      <w:r w:rsidRPr="001E2F5E">
        <w:rPr>
          <w:rFonts w:eastAsiaTheme="minorHAnsi" w:cs="Times New Roman"/>
          <w:kern w:val="2"/>
          <w:sz w:val="22"/>
          <w14:ligatures w14:val="standardContextual"/>
        </w:rPr>
        <w:t>Öğrenci kalite kurulundan gelen mesleki gelişim talebi üzerine Lisansüstü eğitim ve Akademik Gelişim ile Antrenörlük Eğitimi üzerine kariyer sohbetlerinin Aralık ayında yapılmasına;</w:t>
      </w:r>
    </w:p>
    <w:p w:rsidR="001E2F5E" w:rsidRPr="001E2F5E" w:rsidRDefault="001E2F5E" w:rsidP="001E2F5E">
      <w:pPr>
        <w:spacing w:after="160" w:line="259" w:lineRule="auto"/>
        <w:ind w:left="720" w:right="-850"/>
        <w:contextualSpacing/>
        <w:rPr>
          <w:rFonts w:eastAsiaTheme="minorHAnsi"/>
          <w:kern w:val="2"/>
          <w:sz w:val="10"/>
          <w:szCs w:val="10"/>
          <w14:ligatures w14:val="standardContextual"/>
        </w:rPr>
      </w:pPr>
    </w:p>
    <w:p w:rsidR="001E2F5E" w:rsidRPr="001E2F5E" w:rsidRDefault="001E2F5E" w:rsidP="001E2F5E">
      <w:pPr>
        <w:numPr>
          <w:ilvl w:val="0"/>
          <w:numId w:val="1"/>
        </w:numPr>
        <w:spacing w:after="160" w:line="259" w:lineRule="auto"/>
        <w:ind w:left="518" w:right="-850"/>
        <w:contextualSpacing/>
        <w:rPr>
          <w:rFonts w:eastAsiaTheme="minorHAnsi"/>
          <w:kern w:val="2"/>
          <w:sz w:val="22"/>
          <w14:ligatures w14:val="standardContextual"/>
        </w:rPr>
      </w:pPr>
      <w:r w:rsidRPr="001E2F5E">
        <w:rPr>
          <w:rFonts w:eastAsiaTheme="minorHAnsi" w:cs="Times New Roman"/>
          <w:kern w:val="2"/>
          <w:sz w:val="22"/>
          <w14:ligatures w14:val="standardContextual"/>
        </w:rPr>
        <w:t>Dilek ve temenniler kapsamında iletilen Fakülte ve havuz arasındaki yola çöp kovaları konması talebinin Üniversitemiz Yapı İşleri ve Teknik Daire Başkanlığına bildirilmesine ve Türkiye Üniversite Sporları Federasyonunun düzenlediği turnuvalarda Üniversitemizi temsilen futbol takımı oluşturulması talebinin ilgili öğretim elemanlarına iletilmesine,</w:t>
      </w:r>
    </w:p>
    <w:p w:rsidR="001E2F5E" w:rsidRPr="001E2F5E" w:rsidRDefault="001E2F5E" w:rsidP="001E2F5E">
      <w:pPr>
        <w:spacing w:after="160" w:line="259" w:lineRule="auto"/>
        <w:ind w:left="518" w:right="-850"/>
        <w:contextualSpacing/>
        <w:rPr>
          <w:rFonts w:eastAsiaTheme="minorHAnsi"/>
          <w:kern w:val="2"/>
          <w:sz w:val="10"/>
          <w:szCs w:val="10"/>
          <w14:ligatures w14:val="standardContextual"/>
        </w:rPr>
      </w:pPr>
    </w:p>
    <w:p w:rsidR="001E2F5E" w:rsidRPr="001E2F5E" w:rsidRDefault="001E2F5E" w:rsidP="001E2F5E">
      <w:pPr>
        <w:spacing w:after="160" w:line="259" w:lineRule="auto"/>
        <w:ind w:left="518" w:right="-850"/>
        <w:contextualSpacing/>
        <w:rPr>
          <w:rFonts w:cs="Times New Roman"/>
          <w:kern w:val="2"/>
          <w:sz w:val="22"/>
          <w14:ligatures w14:val="standardContextual"/>
        </w:rPr>
      </w:pPr>
      <w:r w:rsidRPr="001E2F5E">
        <w:rPr>
          <w:rFonts w:cs="Times New Roman"/>
          <w:kern w:val="2"/>
          <w:sz w:val="22"/>
          <w14:ligatures w14:val="standardContextual"/>
        </w:rPr>
        <w:t xml:space="preserve">Oy birliğiyle karar verilmiştir. </w:t>
      </w:r>
    </w:p>
    <w:p w:rsidR="001E2F5E" w:rsidRPr="001E2F5E" w:rsidRDefault="001E2F5E" w:rsidP="001E2F5E">
      <w:pPr>
        <w:spacing w:after="160" w:line="259" w:lineRule="auto"/>
        <w:ind w:left="518" w:right="-927"/>
        <w:contextualSpacing/>
        <w:rPr>
          <w:rFonts w:cs="Times New Roman"/>
          <w:kern w:val="2"/>
          <w:sz w:val="22"/>
          <w14:ligatures w14:val="standardContextual"/>
        </w:rPr>
      </w:pPr>
    </w:p>
    <w:tbl>
      <w:tblPr>
        <w:tblStyle w:val="TabloKlavuzu351"/>
        <w:tblpPr w:leftFromText="141" w:rightFromText="141" w:vertAnchor="text" w:horzAnchor="margin" w:tblpY="211"/>
        <w:tblOverlap w:val="never"/>
        <w:tblW w:w="1044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9"/>
        <w:gridCol w:w="3039"/>
        <w:gridCol w:w="3640"/>
      </w:tblGrid>
      <w:tr w:rsidR="001E2F5E" w:rsidRPr="001E2F5E" w:rsidTr="00942EC7">
        <w:trPr>
          <w:trHeight w:val="582"/>
        </w:trPr>
        <w:tc>
          <w:tcPr>
            <w:tcW w:w="10448" w:type="dxa"/>
            <w:gridSpan w:val="3"/>
          </w:tcPr>
          <w:p w:rsidR="001E2F5E" w:rsidRPr="001E2F5E" w:rsidRDefault="001E2F5E" w:rsidP="001E2F5E">
            <w:pPr>
              <w:shd w:val="clear" w:color="auto" w:fill="FFFFFF" w:themeFill="background1"/>
              <w:tabs>
                <w:tab w:val="left" w:pos="3585"/>
              </w:tabs>
              <w:spacing w:after="0"/>
              <w:rPr>
                <w:rFonts w:cs="Times New Roman"/>
                <w:b/>
                <w:sz w:val="16"/>
                <w:szCs w:val="16"/>
              </w:rPr>
            </w:pPr>
            <w:r w:rsidRPr="001E2F5E">
              <w:rPr>
                <w:rFonts w:cs="Times New Roman"/>
                <w:sz w:val="16"/>
                <w:szCs w:val="16"/>
              </w:rPr>
              <w:t xml:space="preserve">                                                                                                                          </w:t>
            </w:r>
            <w:r w:rsidRPr="001E2F5E">
              <w:rPr>
                <w:rFonts w:cs="Times New Roman"/>
                <w:b/>
                <w:sz w:val="16"/>
                <w:szCs w:val="16"/>
              </w:rPr>
              <w:t>(İMZA)</w:t>
            </w:r>
          </w:p>
          <w:p w:rsidR="001E2F5E" w:rsidRPr="001E2F5E" w:rsidRDefault="001E2F5E" w:rsidP="001E2F5E">
            <w:pPr>
              <w:shd w:val="clear" w:color="auto" w:fill="FFFFFF" w:themeFill="background1"/>
              <w:spacing w:after="0"/>
              <w:ind w:right="0"/>
              <w:jc w:val="center"/>
              <w:rPr>
                <w:rFonts w:cs="Times New Roman"/>
                <w:b/>
                <w:sz w:val="16"/>
                <w:szCs w:val="16"/>
              </w:rPr>
            </w:pPr>
            <w:r w:rsidRPr="001E2F5E">
              <w:rPr>
                <w:rFonts w:cs="Times New Roman"/>
                <w:b/>
                <w:sz w:val="16"/>
                <w:szCs w:val="16"/>
              </w:rPr>
              <w:t>Prof. Dr. Emrah ATAY</w:t>
            </w:r>
          </w:p>
          <w:p w:rsidR="001E2F5E" w:rsidRPr="001E2F5E" w:rsidRDefault="001E2F5E" w:rsidP="001E2F5E">
            <w:pPr>
              <w:shd w:val="clear" w:color="auto" w:fill="FFFFFF" w:themeFill="background1"/>
              <w:spacing w:after="0"/>
              <w:ind w:right="0"/>
              <w:jc w:val="center"/>
              <w:rPr>
                <w:rFonts w:cs="Times New Roman"/>
                <w:b/>
                <w:sz w:val="16"/>
                <w:szCs w:val="16"/>
              </w:rPr>
            </w:pPr>
            <w:r w:rsidRPr="001E2F5E">
              <w:rPr>
                <w:rFonts w:cs="Times New Roman"/>
                <w:b/>
                <w:sz w:val="16"/>
                <w:szCs w:val="16"/>
              </w:rPr>
              <w:t xml:space="preserve">  Dekan</w:t>
            </w:r>
          </w:p>
          <w:p w:rsidR="001E2F5E" w:rsidRPr="001E2F5E" w:rsidRDefault="001E2F5E" w:rsidP="001E2F5E">
            <w:pPr>
              <w:shd w:val="clear" w:color="auto" w:fill="FFFFFF" w:themeFill="background1"/>
              <w:spacing w:after="0"/>
              <w:ind w:right="0"/>
              <w:rPr>
                <w:rFonts w:cs="Times New Roman"/>
                <w:b/>
                <w:sz w:val="16"/>
                <w:szCs w:val="16"/>
              </w:rPr>
            </w:pPr>
          </w:p>
          <w:p w:rsidR="001E2F5E" w:rsidRPr="001E2F5E" w:rsidRDefault="001E2F5E" w:rsidP="001E2F5E">
            <w:pPr>
              <w:shd w:val="clear" w:color="auto" w:fill="FFFFFF" w:themeFill="background1"/>
              <w:spacing w:after="0"/>
              <w:ind w:right="0"/>
              <w:rPr>
                <w:rFonts w:cs="Times New Roman"/>
                <w:b/>
                <w:sz w:val="16"/>
                <w:szCs w:val="16"/>
              </w:rPr>
            </w:pPr>
          </w:p>
          <w:p w:rsidR="001E2F5E" w:rsidRPr="001E2F5E" w:rsidRDefault="001E2F5E" w:rsidP="001E2F5E">
            <w:pPr>
              <w:shd w:val="clear" w:color="auto" w:fill="FFFFFF" w:themeFill="background1"/>
              <w:spacing w:after="0"/>
              <w:ind w:right="0"/>
              <w:rPr>
                <w:rFonts w:cs="Times New Roman"/>
                <w:b/>
                <w:sz w:val="16"/>
                <w:szCs w:val="16"/>
              </w:rPr>
            </w:pPr>
          </w:p>
          <w:p w:rsidR="001E2F5E" w:rsidRPr="001E2F5E" w:rsidRDefault="001E2F5E" w:rsidP="001E2F5E">
            <w:pPr>
              <w:shd w:val="clear" w:color="auto" w:fill="FFFFFF" w:themeFill="background1"/>
              <w:spacing w:after="0"/>
              <w:ind w:right="0"/>
              <w:rPr>
                <w:rFonts w:cs="Times New Roman"/>
                <w:b/>
                <w:sz w:val="16"/>
                <w:szCs w:val="16"/>
              </w:rPr>
            </w:pPr>
          </w:p>
          <w:p w:rsidR="001E2F5E" w:rsidRPr="001E2F5E" w:rsidRDefault="001E2F5E" w:rsidP="001E2F5E">
            <w:pPr>
              <w:shd w:val="clear" w:color="auto" w:fill="FFFFFF" w:themeFill="background1"/>
              <w:spacing w:after="0"/>
              <w:ind w:right="0"/>
              <w:rPr>
                <w:rFonts w:cs="Times New Roman"/>
                <w:b/>
                <w:sz w:val="16"/>
                <w:szCs w:val="16"/>
              </w:rPr>
            </w:pPr>
          </w:p>
          <w:p w:rsidR="001E2F5E" w:rsidRPr="001E2F5E" w:rsidRDefault="001E2F5E" w:rsidP="001E2F5E">
            <w:pPr>
              <w:shd w:val="clear" w:color="auto" w:fill="FFFFFF" w:themeFill="background1"/>
              <w:spacing w:after="0"/>
              <w:ind w:right="0"/>
              <w:rPr>
                <w:rFonts w:cs="Times New Roman"/>
                <w:b/>
                <w:sz w:val="16"/>
                <w:szCs w:val="16"/>
              </w:rPr>
            </w:pPr>
          </w:p>
          <w:p w:rsidR="001E2F5E" w:rsidRPr="001E2F5E" w:rsidRDefault="001E2F5E" w:rsidP="001E2F5E">
            <w:pPr>
              <w:shd w:val="clear" w:color="auto" w:fill="FFFFFF" w:themeFill="background1"/>
              <w:spacing w:after="0"/>
              <w:ind w:right="0"/>
              <w:rPr>
                <w:rFonts w:cs="Times New Roman"/>
                <w:b/>
                <w:sz w:val="16"/>
                <w:szCs w:val="16"/>
              </w:rPr>
            </w:pPr>
          </w:p>
        </w:tc>
      </w:tr>
      <w:tr w:rsidR="001E2F5E" w:rsidRPr="001E2F5E" w:rsidTr="00942EC7">
        <w:trPr>
          <w:trHeight w:val="482"/>
        </w:trPr>
        <w:tc>
          <w:tcPr>
            <w:tcW w:w="3769" w:type="dxa"/>
          </w:tcPr>
          <w:p w:rsidR="001E2F5E" w:rsidRPr="001E2F5E" w:rsidRDefault="001E2F5E" w:rsidP="001E2F5E">
            <w:pPr>
              <w:shd w:val="clear" w:color="auto" w:fill="FFFFFF" w:themeFill="background1"/>
              <w:spacing w:after="0"/>
              <w:ind w:right="0"/>
              <w:rPr>
                <w:rFonts w:cs="Times New Roman"/>
                <w:b/>
                <w:sz w:val="16"/>
                <w:szCs w:val="16"/>
              </w:rPr>
            </w:pPr>
            <w:r w:rsidRPr="001E2F5E">
              <w:rPr>
                <w:rFonts w:cs="Times New Roman"/>
                <w:b/>
                <w:sz w:val="16"/>
                <w:szCs w:val="16"/>
              </w:rPr>
              <w:t xml:space="preserve">                                        (İMZA)</w:t>
            </w:r>
          </w:p>
          <w:p w:rsidR="001E2F5E" w:rsidRPr="001E2F5E" w:rsidRDefault="001E2F5E" w:rsidP="001E2F5E">
            <w:pPr>
              <w:shd w:val="clear" w:color="auto" w:fill="FFFFFF" w:themeFill="background1"/>
              <w:spacing w:after="0"/>
              <w:ind w:right="0"/>
              <w:jc w:val="center"/>
              <w:rPr>
                <w:rFonts w:cs="Times New Roman"/>
                <w:b/>
                <w:sz w:val="16"/>
                <w:szCs w:val="16"/>
              </w:rPr>
            </w:pPr>
            <w:r w:rsidRPr="001E2F5E">
              <w:rPr>
                <w:rFonts w:cs="Times New Roman"/>
                <w:b/>
                <w:sz w:val="16"/>
                <w:szCs w:val="16"/>
              </w:rPr>
              <w:t>Prof. Dr. Ali Dursun AYDIN</w:t>
            </w:r>
          </w:p>
          <w:p w:rsidR="001E2F5E" w:rsidRPr="001E2F5E" w:rsidRDefault="001E2F5E" w:rsidP="001E2F5E">
            <w:pPr>
              <w:shd w:val="clear" w:color="auto" w:fill="FFFFFF" w:themeFill="background1"/>
              <w:spacing w:after="0"/>
              <w:ind w:right="0"/>
              <w:rPr>
                <w:rFonts w:cs="Times New Roman"/>
                <w:b/>
                <w:sz w:val="16"/>
                <w:szCs w:val="16"/>
              </w:rPr>
            </w:pPr>
            <w:r w:rsidRPr="001E2F5E">
              <w:rPr>
                <w:rFonts w:cs="Times New Roman"/>
                <w:b/>
                <w:sz w:val="16"/>
                <w:szCs w:val="16"/>
              </w:rPr>
              <w:t xml:space="preserve">                                          Üye</w:t>
            </w:r>
          </w:p>
        </w:tc>
        <w:tc>
          <w:tcPr>
            <w:tcW w:w="3039" w:type="dxa"/>
          </w:tcPr>
          <w:p w:rsidR="001E2F5E" w:rsidRPr="001E2F5E" w:rsidRDefault="001E2F5E" w:rsidP="001E2F5E">
            <w:pPr>
              <w:shd w:val="clear" w:color="auto" w:fill="FFFFFF" w:themeFill="background1"/>
              <w:spacing w:after="0"/>
              <w:ind w:right="0"/>
              <w:rPr>
                <w:rFonts w:cs="Times New Roman"/>
                <w:b/>
                <w:sz w:val="16"/>
                <w:szCs w:val="16"/>
              </w:rPr>
            </w:pPr>
            <w:r w:rsidRPr="001E2F5E">
              <w:rPr>
                <w:rFonts w:cs="Times New Roman"/>
                <w:b/>
                <w:sz w:val="16"/>
                <w:szCs w:val="16"/>
              </w:rPr>
              <w:t xml:space="preserve">                           (İMZA)</w:t>
            </w:r>
          </w:p>
          <w:p w:rsidR="001E2F5E" w:rsidRPr="001E2F5E" w:rsidRDefault="001E2F5E" w:rsidP="001E2F5E">
            <w:pPr>
              <w:shd w:val="clear" w:color="auto" w:fill="FFFFFF" w:themeFill="background1"/>
              <w:spacing w:after="0"/>
              <w:ind w:right="0"/>
              <w:rPr>
                <w:rFonts w:cs="Times New Roman"/>
                <w:b/>
                <w:sz w:val="16"/>
                <w:szCs w:val="16"/>
              </w:rPr>
            </w:pPr>
            <w:r w:rsidRPr="001E2F5E">
              <w:rPr>
                <w:rFonts w:cs="Times New Roman"/>
                <w:b/>
                <w:sz w:val="16"/>
                <w:szCs w:val="16"/>
              </w:rPr>
              <w:t xml:space="preserve">              Prof. Dr. Kadir PEPE</w:t>
            </w:r>
          </w:p>
          <w:p w:rsidR="001E2F5E" w:rsidRPr="001E2F5E" w:rsidRDefault="001E2F5E" w:rsidP="001E2F5E">
            <w:pPr>
              <w:shd w:val="clear" w:color="auto" w:fill="FFFFFF" w:themeFill="background1"/>
              <w:spacing w:after="0"/>
              <w:ind w:right="0"/>
              <w:rPr>
                <w:rFonts w:cs="Times New Roman"/>
                <w:b/>
                <w:sz w:val="16"/>
                <w:szCs w:val="16"/>
              </w:rPr>
            </w:pPr>
            <w:r w:rsidRPr="001E2F5E">
              <w:rPr>
                <w:rFonts w:cs="Times New Roman"/>
                <w:b/>
                <w:sz w:val="16"/>
                <w:szCs w:val="16"/>
              </w:rPr>
              <w:t xml:space="preserve">                             Üye</w:t>
            </w:r>
          </w:p>
          <w:p w:rsidR="001E2F5E" w:rsidRPr="001E2F5E" w:rsidRDefault="001E2F5E" w:rsidP="001E2F5E">
            <w:pPr>
              <w:shd w:val="clear" w:color="auto" w:fill="FFFFFF" w:themeFill="background1"/>
              <w:spacing w:after="0"/>
              <w:ind w:right="0"/>
              <w:rPr>
                <w:rFonts w:cs="Times New Roman"/>
                <w:b/>
                <w:sz w:val="16"/>
                <w:szCs w:val="16"/>
              </w:rPr>
            </w:pPr>
          </w:p>
          <w:p w:rsidR="001E2F5E" w:rsidRPr="001E2F5E" w:rsidRDefault="001E2F5E" w:rsidP="001E2F5E">
            <w:pPr>
              <w:shd w:val="clear" w:color="auto" w:fill="FFFFFF" w:themeFill="background1"/>
              <w:spacing w:after="0"/>
              <w:ind w:right="0"/>
              <w:rPr>
                <w:rFonts w:cs="Times New Roman"/>
                <w:b/>
                <w:sz w:val="16"/>
                <w:szCs w:val="16"/>
              </w:rPr>
            </w:pPr>
          </w:p>
          <w:p w:rsidR="001E2F5E" w:rsidRPr="001E2F5E" w:rsidRDefault="001E2F5E" w:rsidP="001E2F5E">
            <w:pPr>
              <w:shd w:val="clear" w:color="auto" w:fill="FFFFFF" w:themeFill="background1"/>
              <w:spacing w:after="0"/>
              <w:ind w:right="0"/>
              <w:rPr>
                <w:rFonts w:cs="Times New Roman"/>
                <w:b/>
                <w:sz w:val="16"/>
                <w:szCs w:val="16"/>
              </w:rPr>
            </w:pPr>
          </w:p>
          <w:p w:rsidR="001E2F5E" w:rsidRPr="001E2F5E" w:rsidRDefault="001E2F5E" w:rsidP="001E2F5E">
            <w:pPr>
              <w:shd w:val="clear" w:color="auto" w:fill="FFFFFF" w:themeFill="background1"/>
              <w:spacing w:after="0"/>
              <w:ind w:right="0"/>
              <w:rPr>
                <w:rFonts w:cs="Times New Roman"/>
                <w:b/>
                <w:sz w:val="16"/>
                <w:szCs w:val="16"/>
              </w:rPr>
            </w:pPr>
          </w:p>
          <w:p w:rsidR="001E2F5E" w:rsidRPr="001E2F5E" w:rsidRDefault="001E2F5E" w:rsidP="001E2F5E">
            <w:pPr>
              <w:shd w:val="clear" w:color="auto" w:fill="FFFFFF" w:themeFill="background1"/>
              <w:spacing w:after="0"/>
              <w:ind w:right="0"/>
              <w:rPr>
                <w:rFonts w:cs="Times New Roman"/>
                <w:b/>
                <w:sz w:val="16"/>
                <w:szCs w:val="16"/>
              </w:rPr>
            </w:pPr>
          </w:p>
          <w:p w:rsidR="001E2F5E" w:rsidRPr="001E2F5E" w:rsidRDefault="001E2F5E" w:rsidP="001E2F5E">
            <w:pPr>
              <w:shd w:val="clear" w:color="auto" w:fill="FFFFFF" w:themeFill="background1"/>
              <w:spacing w:after="0"/>
              <w:ind w:right="0"/>
              <w:rPr>
                <w:rFonts w:cs="Times New Roman"/>
                <w:b/>
                <w:sz w:val="16"/>
                <w:szCs w:val="16"/>
              </w:rPr>
            </w:pPr>
          </w:p>
          <w:p w:rsidR="001E2F5E" w:rsidRPr="001E2F5E" w:rsidRDefault="001E2F5E" w:rsidP="001E2F5E">
            <w:pPr>
              <w:shd w:val="clear" w:color="auto" w:fill="FFFFFF" w:themeFill="background1"/>
              <w:spacing w:after="0"/>
              <w:ind w:right="0"/>
              <w:rPr>
                <w:rFonts w:cs="Times New Roman"/>
                <w:b/>
                <w:sz w:val="16"/>
                <w:szCs w:val="16"/>
              </w:rPr>
            </w:pPr>
          </w:p>
          <w:p w:rsidR="001E2F5E" w:rsidRPr="001E2F5E" w:rsidRDefault="001E2F5E" w:rsidP="001E2F5E">
            <w:pPr>
              <w:shd w:val="clear" w:color="auto" w:fill="FFFFFF" w:themeFill="background1"/>
              <w:spacing w:after="0"/>
              <w:ind w:right="0"/>
              <w:rPr>
                <w:rFonts w:cs="Times New Roman"/>
                <w:b/>
                <w:sz w:val="16"/>
                <w:szCs w:val="16"/>
              </w:rPr>
            </w:pPr>
          </w:p>
        </w:tc>
        <w:tc>
          <w:tcPr>
            <w:tcW w:w="3640" w:type="dxa"/>
            <w:hideMark/>
          </w:tcPr>
          <w:p w:rsidR="001E2F5E" w:rsidRPr="001E2F5E" w:rsidRDefault="001E2F5E" w:rsidP="001E2F5E">
            <w:pPr>
              <w:shd w:val="clear" w:color="auto" w:fill="FFFFFF" w:themeFill="background1"/>
              <w:spacing w:after="0"/>
              <w:ind w:right="0"/>
              <w:jc w:val="center"/>
              <w:rPr>
                <w:rFonts w:cs="Times New Roman"/>
                <w:b/>
                <w:sz w:val="16"/>
                <w:szCs w:val="16"/>
              </w:rPr>
            </w:pPr>
            <w:r w:rsidRPr="001E2F5E">
              <w:rPr>
                <w:rFonts w:cs="Times New Roman"/>
                <w:b/>
                <w:sz w:val="16"/>
                <w:szCs w:val="16"/>
              </w:rPr>
              <w:t xml:space="preserve">  (İMZA)</w:t>
            </w:r>
          </w:p>
          <w:p w:rsidR="001E2F5E" w:rsidRPr="001E2F5E" w:rsidRDefault="001E2F5E" w:rsidP="001E2F5E">
            <w:pPr>
              <w:shd w:val="clear" w:color="auto" w:fill="FFFFFF" w:themeFill="background1"/>
              <w:spacing w:after="0"/>
              <w:ind w:right="0"/>
              <w:jc w:val="center"/>
              <w:rPr>
                <w:rFonts w:cs="Times New Roman"/>
                <w:b/>
                <w:sz w:val="16"/>
                <w:szCs w:val="16"/>
              </w:rPr>
            </w:pPr>
            <w:r w:rsidRPr="001E2F5E">
              <w:rPr>
                <w:rFonts w:cs="Times New Roman"/>
                <w:b/>
                <w:sz w:val="16"/>
                <w:szCs w:val="16"/>
              </w:rPr>
              <w:t>Prof. Dr. Emrah ATAY</w:t>
            </w:r>
          </w:p>
          <w:p w:rsidR="001E2F5E" w:rsidRPr="001E2F5E" w:rsidRDefault="001E2F5E" w:rsidP="001E2F5E">
            <w:pPr>
              <w:shd w:val="clear" w:color="auto" w:fill="FFFFFF" w:themeFill="background1"/>
              <w:spacing w:after="0"/>
              <w:ind w:right="0"/>
              <w:jc w:val="center"/>
              <w:rPr>
                <w:rFonts w:cs="Times New Roman"/>
                <w:b/>
                <w:sz w:val="16"/>
                <w:szCs w:val="16"/>
              </w:rPr>
            </w:pPr>
            <w:r w:rsidRPr="001E2F5E">
              <w:rPr>
                <w:rFonts w:cs="Times New Roman"/>
                <w:b/>
                <w:sz w:val="16"/>
                <w:szCs w:val="16"/>
              </w:rPr>
              <w:t xml:space="preserve"> Üye</w:t>
            </w:r>
          </w:p>
          <w:p w:rsidR="001E2F5E" w:rsidRPr="001E2F5E" w:rsidRDefault="001E2F5E" w:rsidP="001E2F5E">
            <w:pPr>
              <w:shd w:val="clear" w:color="auto" w:fill="FFFFFF" w:themeFill="background1"/>
              <w:spacing w:after="0"/>
              <w:ind w:right="0"/>
              <w:rPr>
                <w:rFonts w:cs="Times New Roman"/>
                <w:b/>
                <w:sz w:val="16"/>
                <w:szCs w:val="16"/>
              </w:rPr>
            </w:pPr>
          </w:p>
          <w:p w:rsidR="001E2F5E" w:rsidRPr="001E2F5E" w:rsidRDefault="001E2F5E" w:rsidP="001E2F5E">
            <w:pPr>
              <w:shd w:val="clear" w:color="auto" w:fill="FFFFFF" w:themeFill="background1"/>
              <w:spacing w:after="0"/>
              <w:ind w:right="0"/>
              <w:rPr>
                <w:rFonts w:cs="Times New Roman"/>
                <w:b/>
                <w:sz w:val="16"/>
                <w:szCs w:val="16"/>
              </w:rPr>
            </w:pPr>
          </w:p>
        </w:tc>
      </w:tr>
      <w:tr w:rsidR="001E2F5E" w:rsidRPr="001E2F5E" w:rsidTr="00942EC7">
        <w:trPr>
          <w:trHeight w:val="180"/>
        </w:trPr>
        <w:tc>
          <w:tcPr>
            <w:tcW w:w="3769" w:type="dxa"/>
            <w:hideMark/>
          </w:tcPr>
          <w:p w:rsidR="001E2F5E" w:rsidRPr="001E2F5E" w:rsidRDefault="001E2F5E" w:rsidP="001E2F5E">
            <w:pPr>
              <w:shd w:val="clear" w:color="auto" w:fill="FFFFFF" w:themeFill="background1"/>
              <w:spacing w:after="0"/>
              <w:ind w:right="0"/>
              <w:rPr>
                <w:rFonts w:cs="Times New Roman"/>
                <w:b/>
                <w:sz w:val="16"/>
                <w:szCs w:val="16"/>
              </w:rPr>
            </w:pPr>
            <w:r w:rsidRPr="001E2F5E">
              <w:rPr>
                <w:rFonts w:cs="Times New Roman"/>
                <w:b/>
                <w:sz w:val="16"/>
                <w:szCs w:val="16"/>
              </w:rPr>
              <w:t xml:space="preserve">                                       (İMZA)</w:t>
            </w:r>
          </w:p>
          <w:p w:rsidR="001E2F5E" w:rsidRPr="001E2F5E" w:rsidRDefault="001E2F5E" w:rsidP="001E2F5E">
            <w:pPr>
              <w:shd w:val="clear" w:color="auto" w:fill="FFFFFF" w:themeFill="background1"/>
              <w:spacing w:after="0"/>
              <w:ind w:right="0"/>
              <w:jc w:val="center"/>
              <w:rPr>
                <w:rFonts w:cs="Times New Roman"/>
                <w:b/>
                <w:sz w:val="16"/>
                <w:szCs w:val="16"/>
              </w:rPr>
            </w:pPr>
            <w:r w:rsidRPr="001E2F5E">
              <w:rPr>
                <w:rFonts w:cs="Times New Roman"/>
                <w:b/>
                <w:sz w:val="16"/>
                <w:szCs w:val="16"/>
              </w:rPr>
              <w:t>Doç. Dr. Oğuzhan DALKIRAN</w:t>
            </w:r>
          </w:p>
          <w:p w:rsidR="001E2F5E" w:rsidRPr="001E2F5E" w:rsidRDefault="001E2F5E" w:rsidP="001E2F5E">
            <w:pPr>
              <w:shd w:val="clear" w:color="auto" w:fill="FFFFFF" w:themeFill="background1"/>
              <w:spacing w:after="0"/>
              <w:ind w:right="0"/>
              <w:rPr>
                <w:rFonts w:cs="Times New Roman"/>
                <w:b/>
                <w:sz w:val="16"/>
                <w:szCs w:val="16"/>
              </w:rPr>
            </w:pPr>
            <w:r w:rsidRPr="001E2F5E">
              <w:rPr>
                <w:rFonts w:cs="Times New Roman"/>
                <w:b/>
                <w:sz w:val="16"/>
                <w:szCs w:val="16"/>
              </w:rPr>
              <w:t xml:space="preserve">                                         Üye</w:t>
            </w:r>
          </w:p>
        </w:tc>
        <w:tc>
          <w:tcPr>
            <w:tcW w:w="3039" w:type="dxa"/>
            <w:hideMark/>
          </w:tcPr>
          <w:p w:rsidR="001E2F5E" w:rsidRPr="001E2F5E" w:rsidRDefault="001E2F5E" w:rsidP="001E2F5E">
            <w:pPr>
              <w:shd w:val="clear" w:color="auto" w:fill="FFFFFF" w:themeFill="background1"/>
              <w:spacing w:after="0"/>
              <w:ind w:right="0"/>
              <w:rPr>
                <w:rFonts w:cs="Times New Roman"/>
                <w:b/>
                <w:sz w:val="16"/>
                <w:szCs w:val="16"/>
              </w:rPr>
            </w:pPr>
            <w:r w:rsidRPr="001E2F5E">
              <w:rPr>
                <w:rFonts w:cs="Times New Roman"/>
                <w:b/>
                <w:sz w:val="16"/>
                <w:szCs w:val="16"/>
              </w:rPr>
              <w:t xml:space="preserve">                           (İMZA)</w:t>
            </w:r>
          </w:p>
          <w:p w:rsidR="001E2F5E" w:rsidRPr="001E2F5E" w:rsidRDefault="001E2F5E" w:rsidP="001E2F5E">
            <w:pPr>
              <w:shd w:val="clear" w:color="auto" w:fill="FFFFFF" w:themeFill="background1"/>
              <w:spacing w:after="0"/>
              <w:ind w:right="0"/>
              <w:rPr>
                <w:rFonts w:cs="Times New Roman"/>
                <w:b/>
                <w:sz w:val="16"/>
                <w:szCs w:val="16"/>
              </w:rPr>
            </w:pPr>
            <w:r w:rsidRPr="001E2F5E">
              <w:rPr>
                <w:rFonts w:cs="Times New Roman"/>
                <w:b/>
                <w:sz w:val="16"/>
                <w:szCs w:val="16"/>
              </w:rPr>
              <w:t xml:space="preserve">              Doç. Dr. Mehmet ULAŞ</w:t>
            </w:r>
          </w:p>
          <w:p w:rsidR="001E2F5E" w:rsidRPr="001E2F5E" w:rsidRDefault="001E2F5E" w:rsidP="001E2F5E">
            <w:pPr>
              <w:shd w:val="clear" w:color="auto" w:fill="FFFFFF" w:themeFill="background1"/>
              <w:spacing w:after="0"/>
              <w:ind w:right="0"/>
              <w:rPr>
                <w:rFonts w:cs="Times New Roman"/>
                <w:b/>
                <w:sz w:val="16"/>
                <w:szCs w:val="16"/>
              </w:rPr>
            </w:pPr>
            <w:r w:rsidRPr="001E2F5E">
              <w:rPr>
                <w:rFonts w:cs="Times New Roman"/>
                <w:b/>
                <w:sz w:val="16"/>
                <w:szCs w:val="16"/>
              </w:rPr>
              <w:t xml:space="preserve">                              Üye</w:t>
            </w:r>
          </w:p>
          <w:p w:rsidR="001E2F5E" w:rsidRPr="001E2F5E" w:rsidRDefault="001E2F5E" w:rsidP="001E2F5E">
            <w:pPr>
              <w:shd w:val="clear" w:color="auto" w:fill="FFFFFF" w:themeFill="background1"/>
              <w:spacing w:after="0"/>
              <w:ind w:right="0"/>
              <w:rPr>
                <w:rFonts w:cs="Times New Roman"/>
                <w:b/>
                <w:sz w:val="16"/>
                <w:szCs w:val="16"/>
              </w:rPr>
            </w:pPr>
          </w:p>
        </w:tc>
        <w:tc>
          <w:tcPr>
            <w:tcW w:w="3640" w:type="dxa"/>
          </w:tcPr>
          <w:p w:rsidR="001E2F5E" w:rsidRPr="001E2F5E" w:rsidRDefault="001E2F5E" w:rsidP="001E2F5E">
            <w:pPr>
              <w:shd w:val="clear" w:color="auto" w:fill="FFFFFF" w:themeFill="background1"/>
              <w:spacing w:after="0"/>
              <w:ind w:right="0"/>
              <w:rPr>
                <w:rFonts w:cs="Times New Roman"/>
                <w:b/>
                <w:sz w:val="16"/>
                <w:szCs w:val="16"/>
              </w:rPr>
            </w:pPr>
            <w:r w:rsidRPr="001E2F5E">
              <w:rPr>
                <w:rFonts w:cs="Times New Roman"/>
                <w:b/>
                <w:sz w:val="16"/>
                <w:szCs w:val="16"/>
              </w:rPr>
              <w:t xml:space="preserve">                                       (İMZA)</w:t>
            </w:r>
          </w:p>
          <w:p w:rsidR="001E2F5E" w:rsidRPr="001E2F5E" w:rsidRDefault="001E2F5E" w:rsidP="001E2F5E">
            <w:pPr>
              <w:shd w:val="clear" w:color="auto" w:fill="FFFFFF" w:themeFill="background1"/>
              <w:spacing w:after="0"/>
              <w:ind w:right="0"/>
              <w:jc w:val="center"/>
              <w:rPr>
                <w:rFonts w:cs="Times New Roman"/>
                <w:b/>
                <w:sz w:val="16"/>
                <w:szCs w:val="16"/>
              </w:rPr>
            </w:pPr>
            <w:r w:rsidRPr="001E2F5E">
              <w:rPr>
                <w:rFonts w:cs="Times New Roman"/>
                <w:b/>
                <w:sz w:val="16"/>
                <w:szCs w:val="16"/>
              </w:rPr>
              <w:t xml:space="preserve">   </w:t>
            </w:r>
            <w:proofErr w:type="spellStart"/>
            <w:proofErr w:type="gramStart"/>
            <w:r w:rsidRPr="001E2F5E">
              <w:rPr>
                <w:rFonts w:cs="Times New Roman"/>
                <w:b/>
                <w:sz w:val="16"/>
                <w:szCs w:val="16"/>
              </w:rPr>
              <w:t>Dr.Öğr.Üyesi</w:t>
            </w:r>
            <w:proofErr w:type="spellEnd"/>
            <w:proofErr w:type="gramEnd"/>
            <w:r w:rsidRPr="001E2F5E">
              <w:rPr>
                <w:rFonts w:cs="Times New Roman"/>
                <w:b/>
                <w:sz w:val="16"/>
                <w:szCs w:val="16"/>
              </w:rPr>
              <w:t xml:space="preserve"> Esin KAPLAN</w:t>
            </w:r>
          </w:p>
          <w:p w:rsidR="001E2F5E" w:rsidRPr="001E2F5E" w:rsidRDefault="001E2F5E" w:rsidP="001E2F5E">
            <w:pPr>
              <w:shd w:val="clear" w:color="auto" w:fill="FFFFFF" w:themeFill="background1"/>
              <w:spacing w:after="0"/>
              <w:ind w:right="0"/>
              <w:rPr>
                <w:rFonts w:cs="Times New Roman"/>
                <w:b/>
                <w:sz w:val="16"/>
                <w:szCs w:val="16"/>
              </w:rPr>
            </w:pPr>
            <w:r w:rsidRPr="001E2F5E">
              <w:rPr>
                <w:rFonts w:cs="Times New Roman"/>
                <w:b/>
                <w:sz w:val="16"/>
                <w:szCs w:val="16"/>
              </w:rPr>
              <w:t xml:space="preserve">                                          Üye</w:t>
            </w:r>
          </w:p>
          <w:p w:rsidR="001E2F5E" w:rsidRPr="001E2F5E" w:rsidRDefault="001E2F5E" w:rsidP="001E2F5E">
            <w:pPr>
              <w:shd w:val="clear" w:color="auto" w:fill="FFFFFF" w:themeFill="background1"/>
              <w:spacing w:after="0"/>
              <w:ind w:right="0"/>
              <w:rPr>
                <w:rFonts w:cs="Times New Roman"/>
                <w:b/>
                <w:sz w:val="16"/>
                <w:szCs w:val="16"/>
              </w:rPr>
            </w:pPr>
          </w:p>
        </w:tc>
      </w:tr>
      <w:tr w:rsidR="001E2F5E" w:rsidRPr="001E2F5E" w:rsidTr="00942EC7">
        <w:trPr>
          <w:trHeight w:val="40"/>
        </w:trPr>
        <w:tc>
          <w:tcPr>
            <w:tcW w:w="3769" w:type="dxa"/>
          </w:tcPr>
          <w:p w:rsidR="001E2F5E" w:rsidRPr="001E2F5E" w:rsidRDefault="001E2F5E" w:rsidP="001E2F5E">
            <w:pPr>
              <w:shd w:val="clear" w:color="auto" w:fill="FFFFFF" w:themeFill="background1"/>
              <w:tabs>
                <w:tab w:val="left" w:pos="2196"/>
              </w:tabs>
              <w:rPr>
                <w:rFonts w:cs="Times New Roman"/>
                <w:sz w:val="16"/>
                <w:szCs w:val="16"/>
              </w:rPr>
            </w:pPr>
          </w:p>
        </w:tc>
        <w:tc>
          <w:tcPr>
            <w:tcW w:w="3039" w:type="dxa"/>
          </w:tcPr>
          <w:p w:rsidR="001E2F5E" w:rsidRPr="001E2F5E" w:rsidRDefault="001E2F5E" w:rsidP="001E2F5E">
            <w:pPr>
              <w:shd w:val="clear" w:color="auto" w:fill="FFFFFF" w:themeFill="background1"/>
              <w:rPr>
                <w:rFonts w:cs="Times New Roman"/>
                <w:sz w:val="16"/>
                <w:szCs w:val="16"/>
              </w:rPr>
            </w:pPr>
          </w:p>
          <w:p w:rsidR="001E2F5E" w:rsidRPr="001E2F5E" w:rsidRDefault="001E2F5E" w:rsidP="001E2F5E">
            <w:pPr>
              <w:shd w:val="clear" w:color="auto" w:fill="FFFFFF" w:themeFill="background1"/>
              <w:rPr>
                <w:rFonts w:cs="Times New Roman"/>
                <w:sz w:val="16"/>
                <w:szCs w:val="16"/>
              </w:rPr>
            </w:pPr>
            <w:r w:rsidRPr="001E2F5E">
              <w:rPr>
                <w:rFonts w:cs="Times New Roman"/>
                <w:sz w:val="16"/>
                <w:szCs w:val="16"/>
              </w:rPr>
              <w:t xml:space="preserve">  </w:t>
            </w:r>
          </w:p>
        </w:tc>
        <w:tc>
          <w:tcPr>
            <w:tcW w:w="3640" w:type="dxa"/>
          </w:tcPr>
          <w:p w:rsidR="001E2F5E" w:rsidRPr="001E2F5E" w:rsidRDefault="001E2F5E" w:rsidP="001E2F5E">
            <w:pPr>
              <w:shd w:val="clear" w:color="auto" w:fill="FFFFFF" w:themeFill="background1"/>
              <w:spacing w:after="0"/>
              <w:ind w:right="0"/>
              <w:rPr>
                <w:rFonts w:cs="Times New Roman"/>
                <w:b/>
                <w:sz w:val="16"/>
                <w:szCs w:val="16"/>
              </w:rPr>
            </w:pPr>
          </w:p>
          <w:p w:rsidR="001E2F5E" w:rsidRPr="001E2F5E" w:rsidRDefault="001E2F5E" w:rsidP="001E2F5E">
            <w:pPr>
              <w:shd w:val="clear" w:color="auto" w:fill="FFFFFF" w:themeFill="background1"/>
              <w:spacing w:after="0"/>
              <w:ind w:right="0"/>
              <w:rPr>
                <w:rFonts w:cs="Times New Roman"/>
                <w:b/>
                <w:sz w:val="16"/>
                <w:szCs w:val="16"/>
              </w:rPr>
            </w:pPr>
          </w:p>
          <w:p w:rsidR="001E2F5E" w:rsidRPr="001E2F5E" w:rsidRDefault="001E2F5E" w:rsidP="001E2F5E">
            <w:pPr>
              <w:shd w:val="clear" w:color="auto" w:fill="FFFFFF" w:themeFill="background1"/>
              <w:spacing w:after="0"/>
              <w:ind w:right="0"/>
              <w:rPr>
                <w:rFonts w:cs="Times New Roman"/>
                <w:b/>
                <w:sz w:val="16"/>
                <w:szCs w:val="16"/>
              </w:rPr>
            </w:pPr>
          </w:p>
          <w:p w:rsidR="001E2F5E" w:rsidRPr="001E2F5E" w:rsidRDefault="001E2F5E" w:rsidP="001E2F5E">
            <w:pPr>
              <w:shd w:val="clear" w:color="auto" w:fill="FFFFFF" w:themeFill="background1"/>
              <w:spacing w:after="0"/>
              <w:ind w:right="0"/>
              <w:rPr>
                <w:rFonts w:cs="Times New Roman"/>
                <w:b/>
                <w:sz w:val="16"/>
                <w:szCs w:val="16"/>
              </w:rPr>
            </w:pPr>
          </w:p>
          <w:p w:rsidR="001E2F5E" w:rsidRPr="001E2F5E" w:rsidRDefault="001E2F5E" w:rsidP="001E2F5E">
            <w:pPr>
              <w:shd w:val="clear" w:color="auto" w:fill="FFFFFF" w:themeFill="background1"/>
              <w:spacing w:after="0"/>
              <w:ind w:right="0"/>
              <w:rPr>
                <w:rFonts w:cs="Times New Roman"/>
                <w:b/>
                <w:sz w:val="16"/>
                <w:szCs w:val="16"/>
              </w:rPr>
            </w:pPr>
          </w:p>
          <w:p w:rsidR="001E2F5E" w:rsidRPr="001E2F5E" w:rsidRDefault="001E2F5E" w:rsidP="001E2F5E">
            <w:pPr>
              <w:shd w:val="clear" w:color="auto" w:fill="FFFFFF" w:themeFill="background1"/>
              <w:spacing w:after="0"/>
              <w:ind w:right="0"/>
              <w:rPr>
                <w:rFonts w:cs="Times New Roman"/>
                <w:b/>
                <w:sz w:val="16"/>
                <w:szCs w:val="16"/>
              </w:rPr>
            </w:pPr>
          </w:p>
          <w:p w:rsidR="001E2F5E" w:rsidRPr="001E2F5E" w:rsidRDefault="001E2F5E" w:rsidP="001E2F5E">
            <w:pPr>
              <w:shd w:val="clear" w:color="auto" w:fill="FFFFFF" w:themeFill="background1"/>
              <w:spacing w:after="0"/>
              <w:ind w:right="0"/>
              <w:rPr>
                <w:rFonts w:cs="Times New Roman"/>
                <w:b/>
                <w:sz w:val="16"/>
                <w:szCs w:val="16"/>
              </w:rPr>
            </w:pPr>
          </w:p>
          <w:p w:rsidR="001E2F5E" w:rsidRPr="001E2F5E" w:rsidRDefault="001E2F5E" w:rsidP="001E2F5E">
            <w:pPr>
              <w:shd w:val="clear" w:color="auto" w:fill="FFFFFF" w:themeFill="background1"/>
              <w:spacing w:after="0"/>
              <w:ind w:right="0"/>
              <w:jc w:val="center"/>
              <w:rPr>
                <w:rFonts w:cs="Times New Roman"/>
                <w:b/>
                <w:sz w:val="16"/>
                <w:szCs w:val="16"/>
              </w:rPr>
            </w:pPr>
            <w:r w:rsidRPr="001E2F5E">
              <w:rPr>
                <w:rFonts w:cs="Times New Roman"/>
                <w:b/>
                <w:sz w:val="16"/>
                <w:szCs w:val="16"/>
              </w:rPr>
              <w:t xml:space="preserve">         </w:t>
            </w:r>
          </w:p>
          <w:p w:rsidR="001E2F5E" w:rsidRPr="001E2F5E" w:rsidRDefault="001E2F5E" w:rsidP="001E2F5E">
            <w:pPr>
              <w:shd w:val="clear" w:color="auto" w:fill="FFFFFF" w:themeFill="background1"/>
              <w:spacing w:after="0"/>
              <w:ind w:right="0"/>
              <w:jc w:val="center"/>
              <w:rPr>
                <w:rFonts w:cs="Times New Roman"/>
                <w:b/>
                <w:sz w:val="16"/>
                <w:szCs w:val="16"/>
              </w:rPr>
            </w:pPr>
            <w:r w:rsidRPr="001E2F5E">
              <w:rPr>
                <w:rFonts w:cs="Times New Roman"/>
                <w:b/>
                <w:sz w:val="16"/>
                <w:szCs w:val="16"/>
              </w:rPr>
              <w:t xml:space="preserve">             ASLININ AYNIDIR</w:t>
            </w:r>
          </w:p>
          <w:p w:rsidR="001E2F5E" w:rsidRPr="001E2F5E" w:rsidRDefault="001E2F5E" w:rsidP="001E2F5E">
            <w:pPr>
              <w:shd w:val="clear" w:color="auto" w:fill="FFFFFF" w:themeFill="background1"/>
              <w:spacing w:after="0"/>
              <w:ind w:right="0"/>
              <w:jc w:val="center"/>
              <w:rPr>
                <w:rFonts w:cs="Times New Roman"/>
                <w:b/>
                <w:sz w:val="16"/>
                <w:szCs w:val="16"/>
              </w:rPr>
            </w:pPr>
          </w:p>
          <w:p w:rsidR="001E2F5E" w:rsidRPr="001E2F5E" w:rsidRDefault="001E2F5E" w:rsidP="001E2F5E">
            <w:pPr>
              <w:shd w:val="clear" w:color="auto" w:fill="FFFFFF" w:themeFill="background1"/>
              <w:spacing w:after="0"/>
              <w:ind w:right="0"/>
              <w:rPr>
                <w:rFonts w:cs="Times New Roman"/>
                <w:b/>
                <w:sz w:val="16"/>
                <w:szCs w:val="16"/>
              </w:rPr>
            </w:pPr>
          </w:p>
          <w:p w:rsidR="001E2F5E" w:rsidRPr="001E2F5E" w:rsidRDefault="001E2F5E" w:rsidP="001E2F5E">
            <w:pPr>
              <w:shd w:val="clear" w:color="auto" w:fill="FFFFFF" w:themeFill="background1"/>
              <w:spacing w:after="0"/>
              <w:ind w:right="0"/>
              <w:rPr>
                <w:rFonts w:cs="Times New Roman"/>
                <w:b/>
                <w:sz w:val="16"/>
                <w:szCs w:val="16"/>
              </w:rPr>
            </w:pPr>
            <w:r w:rsidRPr="001E2F5E">
              <w:rPr>
                <w:rFonts w:cs="Times New Roman"/>
                <w:b/>
                <w:sz w:val="16"/>
                <w:szCs w:val="16"/>
              </w:rPr>
              <w:t xml:space="preserve">                                            </w:t>
            </w:r>
          </w:p>
          <w:p w:rsidR="001E2F5E" w:rsidRPr="001E2F5E" w:rsidRDefault="001E2F5E" w:rsidP="001E2F5E">
            <w:pPr>
              <w:shd w:val="clear" w:color="auto" w:fill="FFFFFF" w:themeFill="background1"/>
              <w:spacing w:after="0"/>
              <w:ind w:right="0"/>
              <w:rPr>
                <w:rFonts w:cs="Times New Roman"/>
                <w:b/>
                <w:sz w:val="16"/>
                <w:szCs w:val="16"/>
              </w:rPr>
            </w:pPr>
          </w:p>
          <w:p w:rsidR="001E2F5E" w:rsidRPr="001E2F5E" w:rsidRDefault="001E2F5E" w:rsidP="001E2F5E">
            <w:pPr>
              <w:shd w:val="clear" w:color="auto" w:fill="FFFFFF" w:themeFill="background1"/>
              <w:spacing w:after="0"/>
              <w:ind w:right="0"/>
              <w:rPr>
                <w:rFonts w:cs="Times New Roman"/>
                <w:b/>
                <w:sz w:val="16"/>
                <w:szCs w:val="16"/>
              </w:rPr>
            </w:pPr>
          </w:p>
          <w:p w:rsidR="001E2F5E" w:rsidRPr="001E2F5E" w:rsidRDefault="001E2F5E" w:rsidP="001E2F5E">
            <w:pPr>
              <w:shd w:val="clear" w:color="auto" w:fill="FFFFFF" w:themeFill="background1"/>
              <w:spacing w:after="0"/>
              <w:ind w:right="0"/>
              <w:rPr>
                <w:rFonts w:cs="Times New Roman"/>
                <w:b/>
                <w:sz w:val="16"/>
                <w:szCs w:val="16"/>
              </w:rPr>
            </w:pPr>
          </w:p>
          <w:p w:rsidR="001E2F5E" w:rsidRPr="001E2F5E" w:rsidRDefault="001E2F5E" w:rsidP="001E2F5E">
            <w:pPr>
              <w:shd w:val="clear" w:color="auto" w:fill="FFFFFF" w:themeFill="background1"/>
              <w:spacing w:after="0"/>
              <w:ind w:right="0"/>
              <w:rPr>
                <w:rFonts w:cs="Times New Roman"/>
                <w:b/>
                <w:sz w:val="16"/>
                <w:szCs w:val="16"/>
              </w:rPr>
            </w:pPr>
          </w:p>
          <w:p w:rsidR="001E2F5E" w:rsidRPr="001E2F5E" w:rsidRDefault="001E2F5E" w:rsidP="001E2F5E">
            <w:pPr>
              <w:shd w:val="clear" w:color="auto" w:fill="FFFFFF" w:themeFill="background1"/>
              <w:spacing w:after="0"/>
              <w:ind w:right="0"/>
              <w:rPr>
                <w:rFonts w:cs="Times New Roman"/>
                <w:b/>
                <w:sz w:val="16"/>
                <w:szCs w:val="16"/>
              </w:rPr>
            </w:pPr>
          </w:p>
          <w:p w:rsidR="001E2F5E" w:rsidRPr="001E2F5E" w:rsidRDefault="001E2F5E" w:rsidP="001E2F5E">
            <w:pPr>
              <w:shd w:val="clear" w:color="auto" w:fill="FFFFFF" w:themeFill="background1"/>
              <w:spacing w:after="0"/>
              <w:ind w:right="0"/>
              <w:rPr>
                <w:rFonts w:cs="Times New Roman"/>
                <w:b/>
                <w:sz w:val="16"/>
                <w:szCs w:val="16"/>
              </w:rPr>
            </w:pPr>
            <w:r w:rsidRPr="001E2F5E">
              <w:rPr>
                <w:rFonts w:cs="Times New Roman"/>
                <w:b/>
                <w:sz w:val="16"/>
                <w:szCs w:val="16"/>
              </w:rPr>
              <w:t xml:space="preserve">                                 Ali Yavuz AKTÜRK</w:t>
            </w:r>
          </w:p>
          <w:p w:rsidR="001E2F5E" w:rsidRPr="001E2F5E" w:rsidRDefault="001E2F5E" w:rsidP="001E2F5E">
            <w:pPr>
              <w:shd w:val="clear" w:color="auto" w:fill="FFFFFF" w:themeFill="background1"/>
              <w:spacing w:after="0"/>
              <w:ind w:right="0"/>
              <w:rPr>
                <w:rFonts w:cs="Times New Roman"/>
                <w:b/>
                <w:sz w:val="16"/>
                <w:szCs w:val="16"/>
              </w:rPr>
            </w:pPr>
            <w:r w:rsidRPr="001E2F5E">
              <w:rPr>
                <w:rFonts w:cs="Times New Roman"/>
                <w:b/>
                <w:sz w:val="16"/>
                <w:szCs w:val="16"/>
              </w:rPr>
              <w:t xml:space="preserve">                                   Fakülte Sekreteri   </w:t>
            </w:r>
          </w:p>
          <w:p w:rsidR="001E2F5E" w:rsidRPr="001E2F5E" w:rsidRDefault="001E2F5E" w:rsidP="001E2F5E">
            <w:pPr>
              <w:shd w:val="clear" w:color="auto" w:fill="FFFFFF" w:themeFill="background1"/>
              <w:spacing w:after="0"/>
              <w:ind w:right="0"/>
              <w:jc w:val="center"/>
              <w:rPr>
                <w:rFonts w:cs="Times New Roman"/>
                <w:b/>
                <w:sz w:val="16"/>
                <w:szCs w:val="16"/>
              </w:rPr>
            </w:pPr>
            <w:r w:rsidRPr="001E2F5E">
              <w:rPr>
                <w:rFonts w:cs="Times New Roman"/>
                <w:b/>
                <w:sz w:val="16"/>
                <w:szCs w:val="16"/>
              </w:rPr>
              <w:t xml:space="preserve">               Raportör</w:t>
            </w:r>
          </w:p>
        </w:tc>
      </w:tr>
    </w:tbl>
    <w:p w:rsidR="0053600B" w:rsidRDefault="0053600B"/>
    <w:sectPr w:rsidR="0053600B" w:rsidSect="001E2F5E">
      <w:pgSz w:w="11906" w:h="16838"/>
      <w:pgMar w:top="895" w:right="1417" w:bottom="1417" w:left="7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25992"/>
    <w:multiLevelType w:val="hybridMultilevel"/>
    <w:tmpl w:val="AAD2C6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21D3C1A"/>
    <w:multiLevelType w:val="hybridMultilevel"/>
    <w:tmpl w:val="7D72FBD2"/>
    <w:lvl w:ilvl="0" w:tplc="D5A82188">
      <w:start w:val="1"/>
      <w:numFmt w:val="decimalZero"/>
      <w:lvlText w:val="%1)"/>
      <w:lvlJc w:val="left"/>
      <w:pPr>
        <w:ind w:left="720" w:hanging="360"/>
      </w:pPr>
      <w:rPr>
        <w:rFonts w:ascii="Times New Roman" w:eastAsia="Calibri"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1C1"/>
    <w:rsid w:val="001E2F5E"/>
    <w:rsid w:val="003A3D9B"/>
    <w:rsid w:val="00492126"/>
    <w:rsid w:val="0053600B"/>
    <w:rsid w:val="007631C1"/>
    <w:rsid w:val="00CD65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2B217-D986-4B94-B1C0-91D9067A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5F1"/>
    <w:pPr>
      <w:spacing w:after="200" w:line="240" w:lineRule="auto"/>
      <w:ind w:right="119"/>
      <w:jc w:val="both"/>
    </w:pPr>
    <w:rPr>
      <w:rFonts w:ascii="Times New Roman" w:hAnsi="Times New Roman"/>
      <w:sz w:val="24"/>
    </w:rPr>
  </w:style>
  <w:style w:type="paragraph" w:styleId="Balk1">
    <w:name w:val="heading 1"/>
    <w:basedOn w:val="Normal"/>
    <w:link w:val="Balk1Char"/>
    <w:uiPriority w:val="1"/>
    <w:qFormat/>
    <w:rsid w:val="00CD65F1"/>
    <w:pPr>
      <w:widowControl w:val="0"/>
      <w:autoSpaceDE w:val="0"/>
      <w:autoSpaceDN w:val="0"/>
      <w:spacing w:after="0"/>
      <w:ind w:left="176" w:right="0"/>
      <w:jc w:val="left"/>
      <w:outlineLvl w:val="0"/>
    </w:pPr>
    <w:rPr>
      <w:rFonts w:eastAsia="Times New Roman" w:cs="Times New Roman"/>
      <w:b/>
      <w:bCs/>
      <w:sz w:val="28"/>
      <w:szCs w:val="28"/>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3">
    <w:name w:val="Tablo Kılavuzu13"/>
    <w:basedOn w:val="NormalTablo"/>
    <w:uiPriority w:val="59"/>
    <w:rsid w:val="00CD65F1"/>
    <w:pPr>
      <w:spacing w:after="0" w:line="240" w:lineRule="auto"/>
      <w:ind w:right="119"/>
      <w:jc w:val="both"/>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uiPriority w:val="59"/>
    <w:rsid w:val="00CD65F1"/>
    <w:pPr>
      <w:spacing w:after="0" w:line="240" w:lineRule="auto"/>
      <w:ind w:right="119"/>
      <w:jc w:val="both"/>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CD65F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CD65F1"/>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
    <w:name w:val="Tablo Kılavuzu37"/>
    <w:basedOn w:val="NormalTablo"/>
    <w:rsid w:val="00CD65F1"/>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uiPriority w:val="59"/>
    <w:rsid w:val="00CD65F1"/>
    <w:pPr>
      <w:spacing w:after="0" w:line="240" w:lineRule="auto"/>
      <w:ind w:right="119"/>
      <w:jc w:val="both"/>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D65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slik">
    <w:name w:val="baslik"/>
    <w:rsid w:val="00CD65F1"/>
    <w:rPr>
      <w:rFonts w:ascii="Times New Roman" w:eastAsia="Times New Roman" w:hAnsi="Times New Roman" w:cs="Times New Roman"/>
      <w:b/>
      <w:color w:val="000000"/>
      <w:sz w:val="24"/>
      <w:szCs w:val="24"/>
    </w:rPr>
  </w:style>
  <w:style w:type="character" w:customStyle="1" w:styleId="kadro">
    <w:name w:val="kadro"/>
    <w:rsid w:val="00CD65F1"/>
    <w:rPr>
      <w:rFonts w:ascii="Times New Roman" w:eastAsia="Times New Roman" w:hAnsi="Times New Roman" w:cs="Times New Roman"/>
      <w:color w:val="000000"/>
      <w:sz w:val="22"/>
      <w:szCs w:val="22"/>
    </w:rPr>
  </w:style>
  <w:style w:type="paragraph" w:customStyle="1" w:styleId="sola">
    <w:name w:val="sola"/>
    <w:basedOn w:val="Normal"/>
    <w:rsid w:val="00CD65F1"/>
    <w:pPr>
      <w:spacing w:after="0" w:line="259" w:lineRule="auto"/>
      <w:ind w:right="0"/>
      <w:jc w:val="left"/>
    </w:pPr>
    <w:rPr>
      <w:rFonts w:eastAsia="Times New Roman" w:cs="Times New Roman"/>
      <w:szCs w:val="24"/>
      <w:lang w:eastAsia="tr-TR"/>
    </w:rPr>
  </w:style>
  <w:style w:type="paragraph" w:customStyle="1" w:styleId="orta">
    <w:name w:val="orta"/>
    <w:basedOn w:val="Normal"/>
    <w:rsid w:val="00CD65F1"/>
    <w:pPr>
      <w:spacing w:after="0" w:line="259" w:lineRule="auto"/>
      <w:ind w:right="0"/>
      <w:jc w:val="center"/>
    </w:pPr>
    <w:rPr>
      <w:rFonts w:eastAsia="Times New Roman" w:cs="Times New Roman"/>
      <w:szCs w:val="24"/>
      <w:lang w:eastAsia="tr-TR"/>
    </w:rPr>
  </w:style>
  <w:style w:type="table" w:customStyle="1" w:styleId="TabloKlavuzu11">
    <w:name w:val="Tablo Kılavuzu11"/>
    <w:basedOn w:val="NormalTablo"/>
    <w:next w:val="TabloKlavuzu"/>
    <w:uiPriority w:val="59"/>
    <w:rsid w:val="00CD65F1"/>
    <w:pPr>
      <w:spacing w:after="0" w:line="240" w:lineRule="auto"/>
      <w:ind w:right="119"/>
      <w:jc w:val="both"/>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CD65F1"/>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
    <w:name w:val="Tablo Kılavuzu48"/>
    <w:basedOn w:val="NormalTablo"/>
    <w:next w:val="TabloKlavuzu"/>
    <w:rsid w:val="00CD65F1"/>
    <w:pPr>
      <w:spacing w:after="0" w:line="240" w:lineRule="auto"/>
    </w:pPr>
    <w:rPr>
      <w:rFonts w:ascii="Calibri" w:eastAsia="Times New Roman" w:hAnsi="Calibri" w:cs="Times New Roman"/>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
    <w:name w:val="Tablo Kılavuzu34"/>
    <w:basedOn w:val="NormalTablo"/>
    <w:next w:val="TabloKlavuzu"/>
    <w:uiPriority w:val="59"/>
    <w:rsid w:val="00CD65F1"/>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CD6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CD6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CD6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CD6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39"/>
    <w:rsid w:val="00CD6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39"/>
    <w:rsid w:val="00CD6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39"/>
    <w:rsid w:val="00CD6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CD6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39"/>
    <w:rsid w:val="00CD6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39"/>
    <w:rsid w:val="00CD6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CD65F1"/>
  </w:style>
  <w:style w:type="paragraph" w:customStyle="1" w:styleId="msonormal0">
    <w:name w:val="msonormal"/>
    <w:basedOn w:val="Normal"/>
    <w:rsid w:val="00CD65F1"/>
    <w:pPr>
      <w:spacing w:before="100" w:beforeAutospacing="1" w:after="100" w:afterAutospacing="1"/>
      <w:ind w:right="0"/>
      <w:jc w:val="left"/>
    </w:pPr>
    <w:rPr>
      <w:rFonts w:eastAsia="Times New Roman" w:cs="Times New Roman"/>
      <w:szCs w:val="24"/>
      <w:lang w:eastAsia="tr-TR"/>
    </w:rPr>
  </w:style>
  <w:style w:type="table" w:customStyle="1" w:styleId="tablom">
    <w:name w:val="tablom"/>
    <w:uiPriority w:val="99"/>
    <w:rsid w:val="00CD65F1"/>
    <w:pPr>
      <w:spacing w:line="256" w:lineRule="auto"/>
    </w:pPr>
    <w:rPr>
      <w:rFonts w:ascii="Times New Roman" w:eastAsia="Times New Roman" w:hAnsi="Times New Roman" w:cs="Times New Roman"/>
      <w:sz w:val="24"/>
      <w:szCs w:val="24"/>
    </w:rPr>
    <w:tblPr>
      <w:tblBorders>
        <w:top w:val="single" w:sz="6" w:space="0" w:color="888888"/>
        <w:left w:val="single" w:sz="6" w:space="0" w:color="888888"/>
        <w:bottom w:val="single" w:sz="6" w:space="0" w:color="888888"/>
        <w:right w:val="single" w:sz="6" w:space="0" w:color="888888"/>
        <w:insideH w:val="single" w:sz="6" w:space="0" w:color="888888"/>
        <w:insideV w:val="single" w:sz="6" w:space="0" w:color="888888"/>
      </w:tblBorders>
      <w:tblCellMar>
        <w:top w:w="50" w:type="dxa"/>
        <w:left w:w="50" w:type="dxa"/>
        <w:bottom w:w="50" w:type="dxa"/>
        <w:right w:w="50" w:type="dxa"/>
      </w:tblCellMar>
    </w:tblPr>
  </w:style>
  <w:style w:type="table" w:customStyle="1" w:styleId="tablom1">
    <w:name w:val="tablom1"/>
    <w:uiPriority w:val="99"/>
    <w:rsid w:val="00CD65F1"/>
    <w:pPr>
      <w:spacing w:line="256" w:lineRule="auto"/>
    </w:pPr>
    <w:rPr>
      <w:rFonts w:ascii="Times New Roman" w:eastAsia="Times New Roman" w:hAnsi="Times New Roman" w:cs="Times New Roman"/>
      <w:sz w:val="24"/>
      <w:szCs w:val="24"/>
    </w:rPr>
    <w:tblPr>
      <w:tblBorders>
        <w:top w:val="single" w:sz="6" w:space="0" w:color="888888"/>
        <w:left w:val="single" w:sz="6" w:space="0" w:color="888888"/>
        <w:bottom w:val="single" w:sz="6" w:space="0" w:color="888888"/>
        <w:right w:val="single" w:sz="6" w:space="0" w:color="888888"/>
        <w:insideH w:val="single" w:sz="6" w:space="0" w:color="888888"/>
        <w:insideV w:val="single" w:sz="6" w:space="0" w:color="888888"/>
      </w:tblBorders>
      <w:tblCellMar>
        <w:top w:w="50" w:type="dxa"/>
        <w:left w:w="50" w:type="dxa"/>
        <w:bottom w:w="50" w:type="dxa"/>
        <w:right w:w="50" w:type="dxa"/>
      </w:tblCellMar>
    </w:tblPr>
  </w:style>
  <w:style w:type="table" w:customStyle="1" w:styleId="TabloKlavuzu17">
    <w:name w:val="Tablo Kılavuzu17"/>
    <w:basedOn w:val="NormalTablo"/>
    <w:next w:val="TabloKlavuzu"/>
    <w:uiPriority w:val="59"/>
    <w:rsid w:val="00CD65F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next w:val="TabloKlavuzu"/>
    <w:uiPriority w:val="59"/>
    <w:rsid w:val="00CD65F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59"/>
    <w:rsid w:val="00CD65F1"/>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uiPriority w:val="59"/>
    <w:rsid w:val="00CD65F1"/>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uiPriority w:val="59"/>
    <w:rsid w:val="00CD65F1"/>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uiPriority w:val="59"/>
    <w:rsid w:val="00CD65F1"/>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CD65F1"/>
  </w:style>
  <w:style w:type="numbering" w:customStyle="1" w:styleId="ListeYok3">
    <w:name w:val="Liste Yok3"/>
    <w:next w:val="ListeYok"/>
    <w:uiPriority w:val="99"/>
    <w:semiHidden/>
    <w:unhideWhenUsed/>
    <w:rsid w:val="00CD65F1"/>
  </w:style>
  <w:style w:type="table" w:customStyle="1" w:styleId="TableNormal1">
    <w:name w:val="Table Normal1"/>
    <w:uiPriority w:val="2"/>
    <w:semiHidden/>
    <w:unhideWhenUsed/>
    <w:qFormat/>
    <w:rsid w:val="00CD65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m2">
    <w:name w:val="tablom2"/>
    <w:uiPriority w:val="99"/>
    <w:rsid w:val="00CD65F1"/>
    <w:rPr>
      <w:rFonts w:ascii="Times New Roman" w:eastAsia="Times New Roman" w:hAnsi="Times New Roman" w:cs="Times New Roman"/>
      <w:sz w:val="24"/>
      <w:szCs w:val="24"/>
      <w:lang w:eastAsia="tr-TR"/>
    </w:rPr>
    <w:tblPr>
      <w:tblBorders>
        <w:top w:val="single" w:sz="5" w:space="0" w:color="888888"/>
        <w:left w:val="single" w:sz="5" w:space="0" w:color="888888"/>
        <w:bottom w:val="single" w:sz="5" w:space="0" w:color="888888"/>
        <w:right w:val="single" w:sz="5" w:space="0" w:color="888888"/>
        <w:insideH w:val="single" w:sz="5" w:space="0" w:color="888888"/>
        <w:insideV w:val="single" w:sz="5" w:space="0" w:color="888888"/>
      </w:tblBorders>
      <w:tblCellMar>
        <w:top w:w="50" w:type="dxa"/>
        <w:left w:w="50" w:type="dxa"/>
        <w:bottom w:w="50" w:type="dxa"/>
        <w:right w:w="50" w:type="dxa"/>
      </w:tblCellMar>
    </w:tblPr>
  </w:style>
  <w:style w:type="table" w:customStyle="1" w:styleId="TableNormal2">
    <w:name w:val="Table Normal2"/>
    <w:uiPriority w:val="2"/>
    <w:semiHidden/>
    <w:unhideWhenUsed/>
    <w:qFormat/>
    <w:rsid w:val="00CD65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20">
    <w:name w:val="Tablo Kılavuzu20"/>
    <w:basedOn w:val="NormalTablo"/>
    <w:next w:val="TabloKlavuzu"/>
    <w:uiPriority w:val="59"/>
    <w:rsid w:val="00CD65F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0">
    <w:name w:val="Tablo Kılavuzu110"/>
    <w:basedOn w:val="NormalTablo"/>
    <w:next w:val="TabloKlavuzu"/>
    <w:uiPriority w:val="59"/>
    <w:rsid w:val="00CD6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
    <w:name w:val="Tablo Kılavuzu112"/>
    <w:basedOn w:val="NormalTablo"/>
    <w:next w:val="TabloKlavuzu"/>
    <w:uiPriority w:val="59"/>
    <w:rsid w:val="00CD6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CD65F1"/>
    <w:pPr>
      <w:spacing w:before="100" w:beforeAutospacing="1" w:after="100" w:afterAutospacing="1"/>
      <w:ind w:right="0"/>
      <w:jc w:val="left"/>
    </w:pPr>
    <w:rPr>
      <w:rFonts w:eastAsia="Times New Roman" w:cs="Times New Roman"/>
      <w:szCs w:val="24"/>
      <w:lang w:eastAsia="tr-TR"/>
    </w:rPr>
  </w:style>
  <w:style w:type="table" w:customStyle="1" w:styleId="TabloKlavuzu21">
    <w:name w:val="Tablo Kılavuzu21"/>
    <w:basedOn w:val="NormalTablo"/>
    <w:next w:val="TabloKlavuzu"/>
    <w:uiPriority w:val="39"/>
    <w:rsid w:val="00CD6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
    <w:name w:val="Tablo Kılavuzu22"/>
    <w:basedOn w:val="NormalTablo"/>
    <w:next w:val="TabloKlavuzu"/>
    <w:uiPriority w:val="39"/>
    <w:rsid w:val="00CD6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
    <w:name w:val="Tablo Kılavuzu23"/>
    <w:basedOn w:val="NormalTablo"/>
    <w:next w:val="TabloKlavuzu"/>
    <w:uiPriority w:val="39"/>
    <w:rsid w:val="00CD6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
    <w:name w:val="Tablo Kılavuzu24"/>
    <w:basedOn w:val="NormalTablo"/>
    <w:next w:val="TabloKlavuzu"/>
    <w:uiPriority w:val="59"/>
    <w:rsid w:val="00CD65F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
    <w:name w:val="Tablo Kılavuzu61"/>
    <w:basedOn w:val="NormalTablo"/>
    <w:next w:val="TabloKlavuzu"/>
    <w:uiPriority w:val="59"/>
    <w:rsid w:val="00CD65F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
    <w:name w:val="Tablo Kılavuzu71"/>
    <w:basedOn w:val="NormalTablo"/>
    <w:next w:val="TabloKlavuzu"/>
    <w:uiPriority w:val="59"/>
    <w:rsid w:val="00CD65F1"/>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
    <w:name w:val="Tablo Kılavuzu81"/>
    <w:basedOn w:val="NormalTablo"/>
    <w:next w:val="TabloKlavuzu"/>
    <w:uiPriority w:val="59"/>
    <w:rsid w:val="00CD65F1"/>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
    <w:name w:val="Tablo Kılavuzu25"/>
    <w:basedOn w:val="NormalTablo"/>
    <w:next w:val="TabloKlavuzu"/>
    <w:uiPriority w:val="59"/>
    <w:rsid w:val="00CD65F1"/>
    <w:pPr>
      <w:spacing w:after="0" w:line="240" w:lineRule="auto"/>
    </w:pPr>
    <w:rPr>
      <w:rFonts w:ascii="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
    <w:name w:val="Tablo Kılavuzu26"/>
    <w:basedOn w:val="NormalTablo"/>
    <w:next w:val="TabloKlavuzu"/>
    <w:uiPriority w:val="59"/>
    <w:rsid w:val="00CD65F1"/>
    <w:pPr>
      <w:spacing w:after="0" w:line="240" w:lineRule="auto"/>
    </w:pPr>
    <w:rPr>
      <w:rFonts w:ascii="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
    <w:name w:val="Tablo Kılavuzu27"/>
    <w:basedOn w:val="NormalTablo"/>
    <w:next w:val="TabloKlavuzu"/>
    <w:uiPriority w:val="59"/>
    <w:rsid w:val="00CD65F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
    <w:name w:val="Tablo Kılavuzu28"/>
    <w:basedOn w:val="NormalTablo"/>
    <w:next w:val="TabloKlavuzu"/>
    <w:uiPriority w:val="39"/>
    <w:rsid w:val="00CD65F1"/>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
    <w:name w:val="Tablo Kılavuzu29"/>
    <w:basedOn w:val="NormalTablo"/>
    <w:next w:val="TabloKlavuzu"/>
    <w:uiPriority w:val="39"/>
    <w:rsid w:val="00CD65F1"/>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
    <w:name w:val="Tablo Kılavuzu30"/>
    <w:basedOn w:val="NormalTablo"/>
    <w:next w:val="TabloKlavuzu"/>
    <w:uiPriority w:val="39"/>
    <w:rsid w:val="00CD65F1"/>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CD65F1"/>
  </w:style>
  <w:style w:type="table" w:customStyle="1" w:styleId="TabloKlavuzu32">
    <w:name w:val="Tablo Kılavuzu32"/>
    <w:basedOn w:val="NormalTablo"/>
    <w:next w:val="TabloKlavuzu"/>
    <w:uiPriority w:val="39"/>
    <w:rsid w:val="00CD65F1"/>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
    <w:name w:val="Tablo Kılavuzu33"/>
    <w:basedOn w:val="NormalTablo"/>
    <w:next w:val="TabloKlavuzu"/>
    <w:uiPriority w:val="39"/>
    <w:rsid w:val="00CD6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
    <w:name w:val="Tablo Kılavuzu35"/>
    <w:basedOn w:val="NormalTablo"/>
    <w:next w:val="TabloKlavuzu"/>
    <w:uiPriority w:val="39"/>
    <w:rsid w:val="00CD65F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
    <w:name w:val="Tablo Kılavuzu36"/>
    <w:basedOn w:val="NormalTablo"/>
    <w:next w:val="TabloKlavuzu"/>
    <w:uiPriority w:val="39"/>
    <w:rsid w:val="00CD65F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
    <w:name w:val="Tablo Kılavuzu38"/>
    <w:basedOn w:val="NormalTablo"/>
    <w:next w:val="TabloKlavuzu"/>
    <w:uiPriority w:val="39"/>
    <w:rsid w:val="00CD65F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1"/>
    <w:rsid w:val="00CD65F1"/>
    <w:rPr>
      <w:rFonts w:ascii="Times New Roman" w:eastAsia="Times New Roman" w:hAnsi="Times New Roman" w:cs="Times New Roman"/>
      <w:b/>
      <w:bCs/>
      <w:sz w:val="28"/>
      <w:szCs w:val="28"/>
      <w:u w:val="single" w:color="000000"/>
    </w:rPr>
  </w:style>
  <w:style w:type="paragraph" w:styleId="DipnotMetni">
    <w:name w:val="footnote text"/>
    <w:basedOn w:val="Normal"/>
    <w:link w:val="DipnotMetniChar"/>
    <w:uiPriority w:val="99"/>
    <w:semiHidden/>
    <w:unhideWhenUsed/>
    <w:rsid w:val="00CD65F1"/>
    <w:pPr>
      <w:spacing w:after="0"/>
      <w:ind w:right="0"/>
      <w:jc w:val="left"/>
    </w:pPr>
    <w:rPr>
      <w:rFonts w:eastAsia="Times New Roman" w:cs="Times New Roman"/>
      <w:sz w:val="20"/>
      <w:szCs w:val="20"/>
      <w:lang w:eastAsia="tr-TR"/>
    </w:rPr>
  </w:style>
  <w:style w:type="character" w:customStyle="1" w:styleId="DipnotMetniChar">
    <w:name w:val="Dipnot Metni Char"/>
    <w:basedOn w:val="VarsaylanParagrafYazTipi"/>
    <w:link w:val="DipnotMetni"/>
    <w:uiPriority w:val="99"/>
    <w:semiHidden/>
    <w:rsid w:val="00CD65F1"/>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CD65F1"/>
    <w:pPr>
      <w:tabs>
        <w:tab w:val="center" w:pos="4536"/>
        <w:tab w:val="right" w:pos="9072"/>
      </w:tabs>
      <w:spacing w:after="0"/>
    </w:pPr>
    <w:rPr>
      <w:rFonts w:eastAsiaTheme="minorHAnsi"/>
    </w:rPr>
  </w:style>
  <w:style w:type="character" w:customStyle="1" w:styleId="stBilgiChar">
    <w:name w:val="Üst Bilgi Char"/>
    <w:basedOn w:val="VarsaylanParagrafYazTipi"/>
    <w:link w:val="stBilgi"/>
    <w:uiPriority w:val="99"/>
    <w:rsid w:val="00CD65F1"/>
    <w:rPr>
      <w:rFonts w:ascii="Times New Roman" w:hAnsi="Times New Roman"/>
      <w:sz w:val="24"/>
    </w:rPr>
  </w:style>
  <w:style w:type="paragraph" w:styleId="AltBilgi">
    <w:name w:val="footer"/>
    <w:basedOn w:val="Normal"/>
    <w:link w:val="AltBilgiChar"/>
    <w:uiPriority w:val="99"/>
    <w:unhideWhenUsed/>
    <w:rsid w:val="00CD65F1"/>
    <w:pPr>
      <w:tabs>
        <w:tab w:val="center" w:pos="4536"/>
        <w:tab w:val="right" w:pos="9072"/>
      </w:tabs>
      <w:spacing w:after="0"/>
    </w:pPr>
    <w:rPr>
      <w:rFonts w:eastAsiaTheme="minorHAnsi"/>
    </w:rPr>
  </w:style>
  <w:style w:type="character" w:customStyle="1" w:styleId="AltBilgiChar">
    <w:name w:val="Alt Bilgi Char"/>
    <w:basedOn w:val="VarsaylanParagrafYazTipi"/>
    <w:link w:val="AltBilgi"/>
    <w:uiPriority w:val="99"/>
    <w:rsid w:val="00CD65F1"/>
    <w:rPr>
      <w:rFonts w:ascii="Times New Roman" w:hAnsi="Times New Roman"/>
      <w:sz w:val="24"/>
    </w:rPr>
  </w:style>
  <w:style w:type="paragraph" w:styleId="GvdeMetni">
    <w:name w:val="Body Text"/>
    <w:basedOn w:val="Normal"/>
    <w:link w:val="GvdeMetniChar"/>
    <w:rsid w:val="00CD65F1"/>
    <w:pPr>
      <w:spacing w:after="0"/>
      <w:ind w:right="0"/>
      <w:jc w:val="left"/>
    </w:pPr>
    <w:rPr>
      <w:rFonts w:eastAsia="Times New Roman" w:cs="Times New Roman"/>
      <w:szCs w:val="20"/>
      <w:lang w:eastAsia="tr-TR"/>
    </w:rPr>
  </w:style>
  <w:style w:type="character" w:customStyle="1" w:styleId="GvdeMetniChar">
    <w:name w:val="Gövde Metni Char"/>
    <w:basedOn w:val="VarsaylanParagrafYazTipi"/>
    <w:link w:val="GvdeMetni"/>
    <w:rsid w:val="00CD65F1"/>
    <w:rPr>
      <w:rFonts w:ascii="Times New Roman" w:eastAsia="Times New Roman" w:hAnsi="Times New Roman" w:cs="Times New Roman"/>
      <w:sz w:val="24"/>
      <w:szCs w:val="20"/>
      <w:lang w:eastAsia="tr-TR"/>
    </w:rPr>
  </w:style>
  <w:style w:type="character" w:styleId="Kpr">
    <w:name w:val="Hyperlink"/>
    <w:basedOn w:val="VarsaylanParagrafYazTipi"/>
    <w:uiPriority w:val="99"/>
    <w:semiHidden/>
    <w:unhideWhenUsed/>
    <w:rsid w:val="00CD65F1"/>
    <w:rPr>
      <w:color w:val="0000FF"/>
      <w:u w:val="single"/>
    </w:rPr>
  </w:style>
  <w:style w:type="paragraph" w:styleId="NormalWeb">
    <w:name w:val="Normal (Web)"/>
    <w:basedOn w:val="Normal"/>
    <w:uiPriority w:val="99"/>
    <w:semiHidden/>
    <w:unhideWhenUsed/>
    <w:rsid w:val="00CD65F1"/>
    <w:pPr>
      <w:spacing w:before="100" w:beforeAutospacing="1" w:after="100" w:afterAutospacing="1"/>
      <w:ind w:right="0"/>
      <w:jc w:val="left"/>
    </w:pPr>
    <w:rPr>
      <w:rFonts w:eastAsia="Times New Roman" w:cs="Times New Roman"/>
      <w:szCs w:val="24"/>
      <w:lang w:eastAsia="tr-TR"/>
    </w:rPr>
  </w:style>
  <w:style w:type="paragraph" w:styleId="BalonMetni">
    <w:name w:val="Balloon Text"/>
    <w:basedOn w:val="Normal"/>
    <w:link w:val="BalonMetniChar"/>
    <w:uiPriority w:val="99"/>
    <w:semiHidden/>
    <w:unhideWhenUsed/>
    <w:rsid w:val="00CD65F1"/>
    <w:pPr>
      <w:spacing w:after="0"/>
    </w:pPr>
    <w:rPr>
      <w:rFonts w:ascii="Segoe UI" w:eastAsiaTheme="minorHAnsi" w:hAnsi="Segoe UI" w:cs="Segoe UI"/>
      <w:sz w:val="18"/>
      <w:szCs w:val="18"/>
    </w:rPr>
  </w:style>
  <w:style w:type="character" w:customStyle="1" w:styleId="BalonMetniChar">
    <w:name w:val="Balon Metni Char"/>
    <w:basedOn w:val="VarsaylanParagrafYazTipi"/>
    <w:link w:val="BalonMetni"/>
    <w:uiPriority w:val="99"/>
    <w:semiHidden/>
    <w:rsid w:val="00CD65F1"/>
    <w:rPr>
      <w:rFonts w:ascii="Segoe UI" w:hAnsi="Segoe UI" w:cs="Segoe UI"/>
      <w:sz w:val="18"/>
      <w:szCs w:val="18"/>
    </w:rPr>
  </w:style>
  <w:style w:type="paragraph" w:styleId="AralkYok">
    <w:name w:val="No Spacing"/>
    <w:uiPriority w:val="1"/>
    <w:qFormat/>
    <w:rsid w:val="00CD65F1"/>
    <w:pPr>
      <w:spacing w:after="0" w:line="240" w:lineRule="auto"/>
      <w:ind w:right="119"/>
      <w:jc w:val="both"/>
    </w:pPr>
    <w:rPr>
      <w:rFonts w:ascii="Times New Roman" w:hAnsi="Times New Roman" w:cs="Times New Roman"/>
      <w:sz w:val="24"/>
    </w:rPr>
  </w:style>
  <w:style w:type="paragraph" w:styleId="ListeParagraf">
    <w:name w:val="List Paragraph"/>
    <w:basedOn w:val="Normal"/>
    <w:uiPriority w:val="34"/>
    <w:qFormat/>
    <w:rsid w:val="00CD65F1"/>
    <w:pPr>
      <w:ind w:left="720"/>
      <w:contextualSpacing/>
    </w:pPr>
    <w:rPr>
      <w:rFonts w:eastAsiaTheme="minorHAnsi"/>
    </w:rPr>
  </w:style>
  <w:style w:type="table" w:styleId="DzTablo2">
    <w:name w:val="Plain Table 2"/>
    <w:basedOn w:val="NormalTablo"/>
    <w:uiPriority w:val="42"/>
    <w:rsid w:val="00CD65F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oKlavuzu351">
    <w:name w:val="Tablo Kılavuzu351"/>
    <w:basedOn w:val="NormalTablo"/>
    <w:next w:val="TabloKlavuzu"/>
    <w:uiPriority w:val="39"/>
    <w:rsid w:val="001E2F5E"/>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704</Words>
  <Characters>4015</Characters>
  <Application>Microsoft Office Word</Application>
  <DocSecurity>0</DocSecurity>
  <Lines>33</Lines>
  <Paragraphs>9</Paragraphs>
  <ScaleCrop>false</ScaleCrop>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2023-11-28T07:06:00Z</dcterms:created>
  <dcterms:modified xsi:type="dcterms:W3CDTF">2023-11-28T07:11:00Z</dcterms:modified>
</cp:coreProperties>
</file>