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EFC18" w14:textId="77777777" w:rsidR="00385A84" w:rsidRPr="00385A84" w:rsidRDefault="00385A84" w:rsidP="00385A84">
      <w:pPr>
        <w:jc w:val="center"/>
        <w:rPr>
          <w:rFonts w:ascii="Times New Roman" w:hAnsi="Times New Roman" w:cs="Times New Roman"/>
          <w:b/>
          <w:bCs/>
          <w:sz w:val="24"/>
          <w:szCs w:val="24"/>
        </w:rPr>
      </w:pPr>
    </w:p>
    <w:p w14:paraId="001A1E55" w14:textId="77777777" w:rsidR="00385A84" w:rsidRPr="00385A84" w:rsidRDefault="00385A84" w:rsidP="00385A84">
      <w:pPr>
        <w:jc w:val="center"/>
        <w:rPr>
          <w:rFonts w:ascii="Times New Roman" w:hAnsi="Times New Roman" w:cs="Times New Roman"/>
          <w:b/>
          <w:sz w:val="24"/>
          <w:szCs w:val="24"/>
        </w:rPr>
      </w:pPr>
      <w:r w:rsidRPr="00385A84">
        <w:rPr>
          <w:rFonts w:ascii="Times New Roman" w:hAnsi="Times New Roman" w:cs="Times New Roman"/>
          <w:b/>
          <w:sz w:val="24"/>
          <w:szCs w:val="24"/>
        </w:rPr>
        <w:t>BURDUR MEHMET AKİF ERSOY ÜNİVERSİTESİ SPOR BİLİMLERİ FAKÜLTESİ</w:t>
      </w:r>
    </w:p>
    <w:p w14:paraId="050A4EDE" w14:textId="77777777" w:rsidR="00385A84" w:rsidRPr="00385A84" w:rsidRDefault="00385A84" w:rsidP="00385A84">
      <w:pPr>
        <w:jc w:val="center"/>
        <w:rPr>
          <w:rFonts w:ascii="Times New Roman" w:hAnsi="Times New Roman" w:cs="Times New Roman"/>
          <w:b/>
          <w:sz w:val="24"/>
          <w:szCs w:val="24"/>
        </w:rPr>
      </w:pPr>
      <w:r w:rsidRPr="00385A84">
        <w:rPr>
          <w:rFonts w:ascii="Times New Roman" w:hAnsi="Times New Roman" w:cs="Times New Roman"/>
          <w:b/>
          <w:sz w:val="24"/>
          <w:szCs w:val="24"/>
        </w:rPr>
        <w:t>BİRİM KALİTE KOMİSYON TUTANAĞI</w:t>
      </w:r>
    </w:p>
    <w:p w14:paraId="77803FA9" w14:textId="77777777" w:rsidR="00385A84" w:rsidRPr="00385A84" w:rsidRDefault="00385A84" w:rsidP="00385A84">
      <w:pPr>
        <w:rPr>
          <w:rFonts w:ascii="Times New Roman" w:hAnsi="Times New Roman" w:cs="Times New Roman"/>
          <w:b/>
          <w:sz w:val="24"/>
          <w:szCs w:val="24"/>
        </w:rPr>
      </w:pPr>
    </w:p>
    <w:p w14:paraId="0E173AA2" w14:textId="77777777" w:rsidR="00385A84" w:rsidRPr="00385A84" w:rsidRDefault="00385A84" w:rsidP="00385A84">
      <w:pPr>
        <w:spacing w:line="480" w:lineRule="auto"/>
        <w:rPr>
          <w:rFonts w:ascii="Times New Roman" w:hAnsi="Times New Roman" w:cs="Times New Roman"/>
          <w:b/>
          <w:sz w:val="24"/>
          <w:szCs w:val="24"/>
        </w:rPr>
      </w:pPr>
      <w:r w:rsidRPr="00385A84">
        <w:rPr>
          <w:rFonts w:ascii="Times New Roman" w:hAnsi="Times New Roman" w:cs="Times New Roman"/>
          <w:b/>
          <w:sz w:val="24"/>
          <w:szCs w:val="24"/>
        </w:rPr>
        <w:t>Gündem Maddeleri</w:t>
      </w:r>
    </w:p>
    <w:p w14:paraId="2C310C54" w14:textId="77777777" w:rsidR="00385A84" w:rsidRDefault="00385A84" w:rsidP="00385A84">
      <w:pPr>
        <w:pStyle w:val="ListeParagraf"/>
        <w:numPr>
          <w:ilvl w:val="0"/>
          <w:numId w:val="13"/>
        </w:numPr>
        <w:spacing w:line="480" w:lineRule="auto"/>
        <w:rPr>
          <w:rFonts w:ascii="Times New Roman" w:hAnsi="Times New Roman" w:cs="Times New Roman"/>
          <w:sz w:val="24"/>
          <w:szCs w:val="24"/>
        </w:rPr>
      </w:pPr>
      <w:r w:rsidRPr="00385A84">
        <w:rPr>
          <w:rFonts w:ascii="Times New Roman" w:hAnsi="Times New Roman" w:cs="Times New Roman"/>
          <w:sz w:val="24"/>
          <w:szCs w:val="24"/>
        </w:rPr>
        <w:t>Toplantı yoklamasının alınması</w:t>
      </w:r>
    </w:p>
    <w:p w14:paraId="20856B32" w14:textId="124289E9" w:rsidR="00A722A6" w:rsidRDefault="001A683A" w:rsidP="00A722A6">
      <w:pPr>
        <w:pStyle w:val="ListeParagraf"/>
        <w:numPr>
          <w:ilvl w:val="0"/>
          <w:numId w:val="13"/>
        </w:numPr>
        <w:spacing w:line="480" w:lineRule="auto"/>
        <w:rPr>
          <w:rFonts w:ascii="Times New Roman" w:hAnsi="Times New Roman" w:cs="Times New Roman"/>
          <w:sz w:val="24"/>
          <w:szCs w:val="24"/>
        </w:rPr>
      </w:pPr>
      <w:r>
        <w:rPr>
          <w:rFonts w:ascii="Times New Roman" w:hAnsi="Times New Roman" w:cs="Times New Roman"/>
          <w:sz w:val="24"/>
          <w:szCs w:val="24"/>
        </w:rPr>
        <w:t>Stratejik plan raporuna göre değerlendirmeler</w:t>
      </w:r>
      <w:r w:rsidR="00A722A6">
        <w:rPr>
          <w:rFonts w:ascii="Times New Roman" w:hAnsi="Times New Roman" w:cs="Times New Roman"/>
          <w:sz w:val="24"/>
          <w:szCs w:val="24"/>
        </w:rPr>
        <w:t xml:space="preserve"> yapı</w:t>
      </w:r>
      <w:r w:rsidR="009B195D">
        <w:rPr>
          <w:rFonts w:ascii="Times New Roman" w:hAnsi="Times New Roman" w:cs="Times New Roman"/>
          <w:sz w:val="24"/>
          <w:szCs w:val="24"/>
        </w:rPr>
        <w:t>lmış ve aşağıdaki rapor oluşturulmuştur:</w:t>
      </w:r>
    </w:p>
    <w:p w14:paraId="6074372D" w14:textId="77777777" w:rsidR="000515C7" w:rsidRDefault="000515C7" w:rsidP="000515C7">
      <w:pPr>
        <w:spacing w:line="480" w:lineRule="auto"/>
        <w:rPr>
          <w:rFonts w:ascii="Times New Roman" w:hAnsi="Times New Roman" w:cs="Times New Roman"/>
          <w:sz w:val="24"/>
          <w:szCs w:val="24"/>
        </w:rPr>
      </w:pPr>
    </w:p>
    <w:p w14:paraId="7CD40B1B" w14:textId="77777777" w:rsidR="000515C7" w:rsidRPr="0020706A" w:rsidRDefault="000515C7" w:rsidP="000515C7">
      <w:pPr>
        <w:jc w:val="center"/>
        <w:rPr>
          <w:rFonts w:ascii="Times New Roman" w:hAnsi="Times New Roman" w:cs="Times New Roman"/>
          <w:sz w:val="24"/>
          <w:szCs w:val="24"/>
        </w:rPr>
      </w:pPr>
      <w:r w:rsidRPr="0020706A">
        <w:rPr>
          <w:rFonts w:ascii="Times New Roman" w:hAnsi="Times New Roman" w:cs="Times New Roman"/>
          <w:b/>
          <w:bCs/>
          <w:sz w:val="24"/>
          <w:szCs w:val="24"/>
        </w:rPr>
        <w:t>BURDUR MEHMET AKİF ERSOY ÜNİVERSİTESİ SPOR BİLİMLERİ FAKÜLTESİ</w:t>
      </w:r>
      <w:r w:rsidRPr="0020706A">
        <w:rPr>
          <w:rFonts w:ascii="Times New Roman" w:hAnsi="Times New Roman" w:cs="Times New Roman"/>
          <w:sz w:val="24"/>
          <w:szCs w:val="24"/>
        </w:rPr>
        <w:br/>
      </w:r>
      <w:r w:rsidRPr="0020706A">
        <w:rPr>
          <w:rFonts w:ascii="Times New Roman" w:hAnsi="Times New Roman" w:cs="Times New Roman"/>
          <w:b/>
          <w:bCs/>
          <w:sz w:val="24"/>
          <w:szCs w:val="24"/>
        </w:rPr>
        <w:t>2024 YILI STRATEJİK HEDEFLERİN DEĞERLENDİRME RAPORU</w:t>
      </w:r>
    </w:p>
    <w:p w14:paraId="6DBB0431" w14:textId="77777777" w:rsidR="000515C7" w:rsidRPr="0020706A" w:rsidRDefault="000515C7" w:rsidP="000515C7">
      <w:pPr>
        <w:jc w:val="center"/>
        <w:rPr>
          <w:rFonts w:ascii="Times New Roman" w:hAnsi="Times New Roman" w:cs="Times New Roman"/>
          <w:b/>
          <w:bCs/>
          <w:sz w:val="24"/>
          <w:szCs w:val="24"/>
        </w:rPr>
      </w:pPr>
      <w:r w:rsidRPr="0020706A">
        <w:rPr>
          <w:rFonts w:ascii="Times New Roman" w:hAnsi="Times New Roman" w:cs="Times New Roman"/>
          <w:b/>
          <w:bCs/>
          <w:sz w:val="24"/>
          <w:szCs w:val="24"/>
        </w:rPr>
        <w:t>1. Giriş</w:t>
      </w:r>
    </w:p>
    <w:p w14:paraId="3A9CAF88" w14:textId="77777777" w:rsidR="000515C7" w:rsidRPr="0020706A" w:rsidRDefault="000515C7" w:rsidP="000515C7">
      <w:pPr>
        <w:jc w:val="both"/>
        <w:rPr>
          <w:rFonts w:ascii="Times New Roman" w:hAnsi="Times New Roman" w:cs="Times New Roman"/>
          <w:sz w:val="24"/>
          <w:szCs w:val="24"/>
        </w:rPr>
      </w:pPr>
      <w:r w:rsidRPr="0020706A">
        <w:rPr>
          <w:rFonts w:ascii="Times New Roman" w:hAnsi="Times New Roman" w:cs="Times New Roman"/>
          <w:sz w:val="24"/>
          <w:szCs w:val="24"/>
        </w:rPr>
        <w:t>Bu rapor, Burdur Mehmet Akif Ersoy Üniversitesi Spor Bilimleri Fakültesi tarafından belirlenen 2022-2026 Stratejik Planı çerçevesinde yürütülen faaliyetleri, bu doğrultuda gerçekleştirilen uygulamaları ve hedeflerin gerçekleştirilme durumunu değerlendirmektedir. 2024 yılı itibarıyla fakültede yürütülen faaliyetler, öncelikli stratejik hedefler ile uyumlu olacak şekilde planlanmış ve uygulanmıştır.</w:t>
      </w:r>
    </w:p>
    <w:p w14:paraId="2806C541" w14:textId="77777777" w:rsidR="000515C7" w:rsidRPr="0020706A" w:rsidRDefault="000515C7" w:rsidP="000515C7">
      <w:pPr>
        <w:jc w:val="center"/>
        <w:rPr>
          <w:rFonts w:ascii="Times New Roman" w:hAnsi="Times New Roman" w:cs="Times New Roman"/>
          <w:b/>
          <w:bCs/>
          <w:sz w:val="24"/>
          <w:szCs w:val="24"/>
        </w:rPr>
      </w:pPr>
      <w:r w:rsidRPr="0020706A">
        <w:rPr>
          <w:rFonts w:ascii="Times New Roman" w:hAnsi="Times New Roman" w:cs="Times New Roman"/>
          <w:b/>
          <w:bCs/>
          <w:sz w:val="24"/>
          <w:szCs w:val="24"/>
        </w:rPr>
        <w:t>2. Stratejik Hedeflere Göre Yapılan Çalışmalar</w:t>
      </w:r>
    </w:p>
    <w:p w14:paraId="26CA2814" w14:textId="77777777" w:rsidR="000515C7" w:rsidRPr="0020706A" w:rsidRDefault="000515C7" w:rsidP="000515C7">
      <w:pPr>
        <w:jc w:val="both"/>
        <w:rPr>
          <w:rFonts w:ascii="Times New Roman" w:hAnsi="Times New Roman" w:cs="Times New Roman"/>
          <w:b/>
          <w:bCs/>
          <w:sz w:val="24"/>
          <w:szCs w:val="24"/>
        </w:rPr>
      </w:pPr>
      <w:r w:rsidRPr="0020706A">
        <w:rPr>
          <w:rFonts w:ascii="Times New Roman" w:hAnsi="Times New Roman" w:cs="Times New Roman"/>
          <w:b/>
          <w:bCs/>
          <w:sz w:val="24"/>
          <w:szCs w:val="24"/>
        </w:rPr>
        <w:t>A. Eğitim-Öğretimin Kalitesini Geliştirme (Amaç 1)</w:t>
      </w:r>
    </w:p>
    <w:p w14:paraId="34705C76" w14:textId="77777777" w:rsidR="000515C7" w:rsidRPr="0020706A" w:rsidRDefault="000515C7" w:rsidP="000515C7">
      <w:pPr>
        <w:spacing w:before="120" w:after="120"/>
        <w:rPr>
          <w:rFonts w:ascii="Times New Roman" w:hAnsi="Times New Roman" w:cs="Times New Roman"/>
          <w:sz w:val="24"/>
          <w:szCs w:val="24"/>
        </w:rPr>
      </w:pPr>
      <w:r w:rsidRPr="0020706A">
        <w:rPr>
          <w:rFonts w:ascii="Times New Roman" w:hAnsi="Times New Roman" w:cs="Times New Roman"/>
          <w:b/>
          <w:bCs/>
          <w:sz w:val="24"/>
          <w:szCs w:val="24"/>
        </w:rPr>
        <w:t>1.1. Lisans ve Lisansüstü Eğitimin Geliştirilmesi</w:t>
      </w:r>
      <w:r w:rsidRPr="0020706A">
        <w:rPr>
          <w:rFonts w:ascii="Times New Roman" w:hAnsi="Times New Roman" w:cs="Times New Roman"/>
          <w:sz w:val="24"/>
          <w:szCs w:val="24"/>
        </w:rPr>
        <w:br/>
        <w:t>Yeni ders içerikleri ve müfredat güncellemeleri yapılmıştır.</w:t>
      </w:r>
    </w:p>
    <w:p w14:paraId="5597E27F" w14:textId="77777777" w:rsidR="000515C7" w:rsidRPr="0020706A" w:rsidRDefault="000515C7" w:rsidP="000515C7">
      <w:pPr>
        <w:numPr>
          <w:ilvl w:val="0"/>
          <w:numId w:val="15"/>
        </w:numPr>
        <w:jc w:val="both"/>
        <w:rPr>
          <w:rFonts w:ascii="Times New Roman" w:hAnsi="Times New Roman" w:cs="Times New Roman"/>
          <w:sz w:val="24"/>
          <w:szCs w:val="24"/>
        </w:rPr>
      </w:pPr>
      <w:r w:rsidRPr="0020706A">
        <w:rPr>
          <w:rFonts w:ascii="Times New Roman" w:hAnsi="Times New Roman" w:cs="Times New Roman"/>
          <w:sz w:val="24"/>
          <w:szCs w:val="24"/>
        </w:rPr>
        <w:t>Ders içerikleri TYYÇ (Türkiye Yükseköğretim Yeterlilikler Çerçevesi) ile uyumlu hale getirilmiş, program öğrenme çıktıları güncellenmiştir.</w:t>
      </w:r>
    </w:p>
    <w:p w14:paraId="3ED914DA" w14:textId="77777777" w:rsidR="000515C7" w:rsidRPr="00EC019C" w:rsidRDefault="000515C7" w:rsidP="000515C7">
      <w:pPr>
        <w:numPr>
          <w:ilvl w:val="0"/>
          <w:numId w:val="15"/>
        </w:numPr>
        <w:jc w:val="both"/>
        <w:rPr>
          <w:rFonts w:ascii="Times New Roman" w:hAnsi="Times New Roman" w:cs="Times New Roman"/>
          <w:sz w:val="24"/>
          <w:szCs w:val="24"/>
        </w:rPr>
      </w:pPr>
      <w:r w:rsidRPr="00EC019C">
        <w:rPr>
          <w:rFonts w:ascii="Times New Roman" w:hAnsi="Times New Roman" w:cs="Times New Roman"/>
          <w:color w:val="000000" w:themeColor="text1"/>
          <w:sz w:val="24"/>
          <w:szCs w:val="24"/>
        </w:rPr>
        <w:t>Birim AKTS bilgilendirme toplantıları gerçekleştirildi. Bu toplantılarda öğrencilere yönetim yapısı, öğretim planları, ders AKTS’leri ve eğitim-öğretim süreçlerine yönelik bilgilendirme yapılmıştır.</w:t>
      </w:r>
    </w:p>
    <w:p w14:paraId="2901CC8F" w14:textId="77777777" w:rsidR="000515C7" w:rsidRPr="0020706A" w:rsidRDefault="000515C7" w:rsidP="000515C7">
      <w:pPr>
        <w:numPr>
          <w:ilvl w:val="0"/>
          <w:numId w:val="15"/>
        </w:numPr>
        <w:jc w:val="both"/>
        <w:rPr>
          <w:rFonts w:ascii="Times New Roman" w:hAnsi="Times New Roman" w:cs="Times New Roman"/>
          <w:sz w:val="24"/>
          <w:szCs w:val="24"/>
        </w:rPr>
      </w:pPr>
      <w:r w:rsidRPr="00EC019C">
        <w:rPr>
          <w:rFonts w:ascii="Times New Roman" w:eastAsia="Times New Roman" w:hAnsi="Times New Roman" w:cs="Times New Roman"/>
          <w:color w:val="000000"/>
          <w:sz w:val="24"/>
          <w:szCs w:val="24"/>
        </w:rPr>
        <w:t>Beden eğitimi ve spor öğretmenliği programında öğrenme çıktıları ile ders içeriklerinin eşleştirilmesi ve ölçme-değerlendirme kriterlerinin belirlenmesine yönelik çalışmalar yapılmıştır</w:t>
      </w:r>
      <w:r>
        <w:rPr>
          <w:rFonts w:ascii="Times New Roman" w:eastAsia="Times New Roman" w:hAnsi="Times New Roman" w:cs="Times New Roman"/>
          <w:color w:val="000000"/>
          <w:sz w:val="24"/>
          <w:szCs w:val="24"/>
        </w:rPr>
        <w:t>.</w:t>
      </w:r>
    </w:p>
    <w:p w14:paraId="451149DD" w14:textId="77777777" w:rsidR="000515C7" w:rsidRPr="0020706A" w:rsidRDefault="000515C7" w:rsidP="000515C7">
      <w:pPr>
        <w:rPr>
          <w:rFonts w:ascii="Times New Roman" w:hAnsi="Times New Roman" w:cs="Times New Roman"/>
          <w:sz w:val="24"/>
          <w:szCs w:val="24"/>
        </w:rPr>
      </w:pPr>
      <w:r w:rsidRPr="0020706A">
        <w:rPr>
          <w:rFonts w:ascii="Times New Roman" w:hAnsi="Times New Roman" w:cs="Times New Roman"/>
          <w:b/>
          <w:bCs/>
          <w:sz w:val="24"/>
          <w:szCs w:val="24"/>
        </w:rPr>
        <w:t>1.2. Uygulama Dersleri ve Staj Programlarının Güçlendirilmesi</w:t>
      </w:r>
      <w:r w:rsidRPr="0020706A">
        <w:rPr>
          <w:rFonts w:ascii="Times New Roman" w:hAnsi="Times New Roman" w:cs="Times New Roman"/>
          <w:sz w:val="24"/>
          <w:szCs w:val="24"/>
        </w:rPr>
        <w:br/>
        <w:t>Öğrencilerin işbaşı eğitimi ve staj imkanları artırılmıştır.</w:t>
      </w:r>
    </w:p>
    <w:p w14:paraId="434B7ACD" w14:textId="77777777" w:rsidR="000515C7" w:rsidRPr="0020706A" w:rsidRDefault="000515C7" w:rsidP="000515C7">
      <w:pPr>
        <w:numPr>
          <w:ilvl w:val="0"/>
          <w:numId w:val="16"/>
        </w:numPr>
        <w:jc w:val="both"/>
        <w:rPr>
          <w:rFonts w:ascii="Times New Roman" w:hAnsi="Times New Roman" w:cs="Times New Roman"/>
          <w:sz w:val="24"/>
          <w:szCs w:val="24"/>
        </w:rPr>
      </w:pPr>
      <w:r w:rsidRPr="0020706A">
        <w:rPr>
          <w:rFonts w:ascii="Times New Roman" w:hAnsi="Times New Roman" w:cs="Times New Roman"/>
          <w:sz w:val="24"/>
          <w:szCs w:val="24"/>
        </w:rPr>
        <w:lastRenderedPageBreak/>
        <w:t>İl Milli Eğitim Müdürlüğü ve Gençlik ve Spor İl Müdürlüğü ile iş birlikleri güçlendirilmiş, öğrencilerin 12 haftalık ders sürecinin ardından 2 hafta boyunca sahada uygulama yapmaları sağlanmıştır.</w:t>
      </w:r>
    </w:p>
    <w:p w14:paraId="41B2EA4E" w14:textId="77777777" w:rsidR="000515C7" w:rsidRPr="0020706A" w:rsidRDefault="000515C7" w:rsidP="000515C7">
      <w:pPr>
        <w:numPr>
          <w:ilvl w:val="0"/>
          <w:numId w:val="16"/>
        </w:numPr>
        <w:jc w:val="both"/>
        <w:rPr>
          <w:rFonts w:ascii="Times New Roman" w:hAnsi="Times New Roman" w:cs="Times New Roman"/>
          <w:sz w:val="24"/>
          <w:szCs w:val="24"/>
        </w:rPr>
      </w:pPr>
      <w:r w:rsidRPr="0020706A">
        <w:rPr>
          <w:rFonts w:ascii="Times New Roman" w:hAnsi="Times New Roman" w:cs="Times New Roman"/>
          <w:sz w:val="24"/>
          <w:szCs w:val="24"/>
        </w:rPr>
        <w:t>Beden Eğitimi Öğretiminde Drama, Eğitim Oyunları ve Alternatif Sporlar gibi seçmeli derslerde uygulama temelli öğrenme artırılmıştır.</w:t>
      </w:r>
    </w:p>
    <w:p w14:paraId="07D39864" w14:textId="77777777" w:rsidR="000515C7" w:rsidRDefault="000515C7" w:rsidP="000515C7">
      <w:pPr>
        <w:rPr>
          <w:rFonts w:ascii="Times New Roman" w:hAnsi="Times New Roman" w:cs="Times New Roman"/>
          <w:b/>
          <w:bCs/>
          <w:sz w:val="24"/>
          <w:szCs w:val="24"/>
        </w:rPr>
      </w:pPr>
      <w:r w:rsidRPr="00F2471F">
        <w:rPr>
          <w:rFonts w:ascii="Times New Roman" w:hAnsi="Times New Roman" w:cs="Times New Roman"/>
          <w:b/>
          <w:bCs/>
          <w:sz w:val="24"/>
          <w:szCs w:val="24"/>
        </w:rPr>
        <w:t xml:space="preserve">1.3. Kariyer Gelişimi </w:t>
      </w:r>
    </w:p>
    <w:p w14:paraId="5B89F6F0" w14:textId="77777777" w:rsidR="000515C7" w:rsidRPr="00BE2ED8" w:rsidRDefault="000515C7" w:rsidP="000515C7">
      <w:pPr>
        <w:pStyle w:val="ListeParagraf"/>
        <w:numPr>
          <w:ilvl w:val="0"/>
          <w:numId w:val="24"/>
        </w:numPr>
        <w:jc w:val="both"/>
        <w:rPr>
          <w:rFonts w:ascii="Times New Roman" w:hAnsi="Times New Roman" w:cs="Times New Roman"/>
          <w:sz w:val="24"/>
          <w:szCs w:val="24"/>
        </w:rPr>
      </w:pPr>
      <w:r w:rsidRPr="00BE2ED8">
        <w:rPr>
          <w:rFonts w:ascii="Times New Roman" w:eastAsia="Times New Roman" w:hAnsi="Times New Roman" w:cs="Times New Roman"/>
          <w:sz w:val="24"/>
          <w:szCs w:val="24"/>
        </w:rPr>
        <w:t xml:space="preserve">2024-2025 eğitim-öğretim yılı güz döneminde, öğrencilerin kariyer planlamalarına rehberlik etmek amacıyla iki kariyer sohbeti düzenlenmiştir. "Lisans Öğrencisiyken Kariyer Yapanlar” adlı kariyer sohbetinde öğrenim hayatına devam ederken çalışan bireyler, iş-öğrenim dengesini sağlama ve erken kariyer deneyimleriyle ilgili tecrübelerini paylaşmıştır. “Dünden İlham Yarına Adım” kariyer sohbetinde ise farklı sektörlerde çalışan mezunlar, kariyer yolculuklarını ve iş hayatında karşılaştıkları deneyimleri paylaşarak öğrencilere geniş bir perspektif sunmuştur. Bu etkinlikler, öğrencilerin profesyonel bakış açılarını geliştirmiş, iş dünyasına yönelik farkındalıklarını artırmış ve olumlu geri bildirimlerle tamamlanmıştır. </w:t>
      </w:r>
      <w:r w:rsidRPr="00BE2ED8">
        <w:rPr>
          <w:rFonts w:ascii="Times New Roman" w:hAnsi="Times New Roman" w:cs="Times New Roman"/>
          <w:sz w:val="24"/>
          <w:szCs w:val="24"/>
        </w:rPr>
        <w:t>Kariyer Merkezi ile iş birliği yapılarak öğrencilerin çevrim içi eğitimlere daha fazla katılımı sağlanmıştır.</w:t>
      </w:r>
    </w:p>
    <w:p w14:paraId="56D34162" w14:textId="77777777" w:rsidR="000515C7" w:rsidRPr="0020706A" w:rsidRDefault="000515C7" w:rsidP="000515C7">
      <w:pPr>
        <w:rPr>
          <w:rFonts w:ascii="Times New Roman" w:hAnsi="Times New Roman" w:cs="Times New Roman"/>
          <w:sz w:val="24"/>
          <w:szCs w:val="24"/>
        </w:rPr>
      </w:pPr>
      <w:r w:rsidRPr="0020706A">
        <w:rPr>
          <w:rFonts w:ascii="Times New Roman" w:hAnsi="Times New Roman" w:cs="Times New Roman"/>
          <w:b/>
          <w:bCs/>
          <w:sz w:val="24"/>
          <w:szCs w:val="24"/>
        </w:rPr>
        <w:t>1.4. Uluslararasılaşma ve Değişim Programları</w:t>
      </w:r>
    </w:p>
    <w:p w14:paraId="01803189" w14:textId="77777777" w:rsidR="000515C7" w:rsidRPr="006F691B" w:rsidRDefault="000515C7" w:rsidP="000515C7">
      <w:pPr>
        <w:pStyle w:val="ListeParagraf"/>
        <w:numPr>
          <w:ilvl w:val="0"/>
          <w:numId w:val="23"/>
        </w:numPr>
        <w:jc w:val="both"/>
        <w:rPr>
          <w:rFonts w:ascii="Times New Roman" w:hAnsi="Times New Roman" w:cs="Times New Roman"/>
          <w:b/>
          <w:bCs/>
          <w:sz w:val="24"/>
          <w:szCs w:val="24"/>
        </w:rPr>
      </w:pPr>
      <w:r w:rsidRPr="006F691B">
        <w:rPr>
          <w:rFonts w:ascii="Times New Roman" w:eastAsia="Times New Roman" w:hAnsi="Times New Roman" w:cs="Times New Roman"/>
          <w:color w:val="000000"/>
          <w:sz w:val="24"/>
          <w:szCs w:val="24"/>
        </w:rPr>
        <w:t>Fakültemiz öğretim elemanları tarafından Erasmus+ KA 182 projeleri kapsamında 2024 yılında "İşitme Engellilerin Top Sesi" gibi projeler yürütülmüş, ayrıca “Raket Sporlarını Topluma Yayma” projesi sayesinde uluslararası işbirlikleri geliştirilmiştir. Erasmus+ Sport 2025 başvurularına yönelik hazırlıklar kapsamında akademisyenlerimiz uluslararası toplantılara katılarak yeni projeler geliştirmiştir</w:t>
      </w:r>
    </w:p>
    <w:p w14:paraId="2DF8FB95" w14:textId="77777777" w:rsidR="000515C7" w:rsidRPr="006F691B" w:rsidRDefault="000515C7" w:rsidP="000515C7">
      <w:pPr>
        <w:jc w:val="both"/>
        <w:rPr>
          <w:rFonts w:ascii="Times New Roman" w:hAnsi="Times New Roman" w:cs="Times New Roman"/>
          <w:b/>
          <w:bCs/>
          <w:sz w:val="24"/>
          <w:szCs w:val="24"/>
        </w:rPr>
      </w:pPr>
      <w:r w:rsidRPr="006F691B">
        <w:rPr>
          <w:rFonts w:ascii="Times New Roman" w:hAnsi="Times New Roman" w:cs="Times New Roman"/>
          <w:b/>
          <w:bCs/>
          <w:sz w:val="24"/>
          <w:szCs w:val="24"/>
        </w:rPr>
        <w:t>B. Araştırma-Geliştirme Faaliyetlerinin Güçlendirilmesi (Amaç 2)</w:t>
      </w:r>
    </w:p>
    <w:p w14:paraId="43D8606A" w14:textId="77777777" w:rsidR="000515C7" w:rsidRPr="0020706A" w:rsidRDefault="000515C7" w:rsidP="000515C7">
      <w:pPr>
        <w:rPr>
          <w:rFonts w:ascii="Times New Roman" w:hAnsi="Times New Roman" w:cs="Times New Roman"/>
          <w:sz w:val="24"/>
          <w:szCs w:val="24"/>
        </w:rPr>
      </w:pPr>
      <w:r w:rsidRPr="0020706A">
        <w:rPr>
          <w:rFonts w:ascii="Times New Roman" w:hAnsi="Times New Roman" w:cs="Times New Roman"/>
          <w:b/>
          <w:bCs/>
          <w:sz w:val="24"/>
          <w:szCs w:val="24"/>
        </w:rPr>
        <w:t>2.1. Bilimsel Araştırmaların Desteklenmesi</w:t>
      </w:r>
      <w:r w:rsidRPr="0020706A">
        <w:rPr>
          <w:rFonts w:ascii="Times New Roman" w:hAnsi="Times New Roman" w:cs="Times New Roman"/>
          <w:sz w:val="24"/>
          <w:szCs w:val="24"/>
        </w:rPr>
        <w:br/>
        <w:t xml:space="preserve">Fakülte öğretim elemanları tarafından </w:t>
      </w:r>
      <w:r>
        <w:rPr>
          <w:rFonts w:ascii="Times New Roman" w:hAnsi="Times New Roman" w:cs="Times New Roman"/>
          <w:sz w:val="24"/>
          <w:szCs w:val="24"/>
        </w:rPr>
        <w:t xml:space="preserve">yayınlanan </w:t>
      </w:r>
      <w:r w:rsidRPr="0020706A">
        <w:rPr>
          <w:rFonts w:ascii="Times New Roman" w:hAnsi="Times New Roman" w:cs="Times New Roman"/>
          <w:sz w:val="24"/>
          <w:szCs w:val="24"/>
        </w:rPr>
        <w:t xml:space="preserve">bilimsel makale </w:t>
      </w:r>
      <w:r>
        <w:rPr>
          <w:rFonts w:ascii="Times New Roman" w:hAnsi="Times New Roman" w:cs="Times New Roman"/>
          <w:sz w:val="24"/>
          <w:szCs w:val="24"/>
        </w:rPr>
        <w:t>sayısı artmıştır.</w:t>
      </w:r>
    </w:p>
    <w:p w14:paraId="5EF7AD51" w14:textId="77777777" w:rsidR="000515C7" w:rsidRPr="0020706A" w:rsidRDefault="000515C7" w:rsidP="000515C7">
      <w:pPr>
        <w:numPr>
          <w:ilvl w:val="0"/>
          <w:numId w:val="17"/>
        </w:numPr>
        <w:jc w:val="both"/>
        <w:rPr>
          <w:rFonts w:ascii="Times New Roman" w:hAnsi="Times New Roman" w:cs="Times New Roman"/>
          <w:sz w:val="24"/>
          <w:szCs w:val="24"/>
        </w:rPr>
      </w:pPr>
      <w:r w:rsidRPr="0020706A">
        <w:rPr>
          <w:rFonts w:ascii="Times New Roman" w:hAnsi="Times New Roman" w:cs="Times New Roman"/>
          <w:sz w:val="24"/>
          <w:szCs w:val="24"/>
        </w:rPr>
        <w:t>TÜBİTAK 2209-A projelerine öğrenci başvuruları artırılmış ve desteklenen proje sayısı  yükseltilmiştir.</w:t>
      </w:r>
    </w:p>
    <w:p w14:paraId="5EC0E6AC" w14:textId="77777777" w:rsidR="000515C7" w:rsidRPr="0020706A" w:rsidRDefault="000515C7" w:rsidP="000515C7">
      <w:pPr>
        <w:numPr>
          <w:ilvl w:val="0"/>
          <w:numId w:val="17"/>
        </w:numPr>
        <w:jc w:val="both"/>
        <w:rPr>
          <w:rFonts w:ascii="Times New Roman" w:hAnsi="Times New Roman" w:cs="Times New Roman"/>
          <w:sz w:val="24"/>
          <w:szCs w:val="24"/>
        </w:rPr>
      </w:pPr>
      <w:r w:rsidRPr="0020706A">
        <w:rPr>
          <w:rFonts w:ascii="Times New Roman" w:hAnsi="Times New Roman" w:cs="Times New Roman"/>
          <w:sz w:val="24"/>
          <w:szCs w:val="24"/>
        </w:rPr>
        <w:t>Erasmus+ Sport projelerine başvurular artırılmış, fakültenin proje kabul oranı yükseltilmiştir.</w:t>
      </w:r>
    </w:p>
    <w:p w14:paraId="295E440E" w14:textId="77777777" w:rsidR="000515C7" w:rsidRPr="0020706A" w:rsidRDefault="000515C7" w:rsidP="000515C7">
      <w:pPr>
        <w:rPr>
          <w:rFonts w:ascii="Times New Roman" w:hAnsi="Times New Roman" w:cs="Times New Roman"/>
          <w:sz w:val="24"/>
          <w:szCs w:val="24"/>
        </w:rPr>
      </w:pPr>
      <w:r w:rsidRPr="0020706A">
        <w:rPr>
          <w:rFonts w:ascii="Times New Roman" w:hAnsi="Times New Roman" w:cs="Times New Roman"/>
          <w:b/>
          <w:bCs/>
          <w:sz w:val="24"/>
          <w:szCs w:val="24"/>
        </w:rPr>
        <w:t>2.2. Akademik Personelin Araştırma Kapasitesinin Artırılması</w:t>
      </w:r>
      <w:r w:rsidRPr="0020706A">
        <w:rPr>
          <w:rFonts w:ascii="Times New Roman" w:hAnsi="Times New Roman" w:cs="Times New Roman"/>
          <w:sz w:val="24"/>
          <w:szCs w:val="24"/>
        </w:rPr>
        <w:br/>
        <w:t>Öğretim elemanlarının uluslararası endeksli dergilerde yayın yapma oranı artırılmıştır.</w:t>
      </w:r>
    </w:p>
    <w:p w14:paraId="20659252" w14:textId="77777777" w:rsidR="000515C7" w:rsidRPr="0020706A" w:rsidRDefault="000515C7" w:rsidP="000515C7">
      <w:pPr>
        <w:numPr>
          <w:ilvl w:val="0"/>
          <w:numId w:val="18"/>
        </w:numPr>
        <w:jc w:val="both"/>
        <w:rPr>
          <w:rFonts w:ascii="Times New Roman" w:hAnsi="Times New Roman" w:cs="Times New Roman"/>
          <w:sz w:val="24"/>
          <w:szCs w:val="24"/>
        </w:rPr>
      </w:pPr>
      <w:r w:rsidRPr="0020706A">
        <w:rPr>
          <w:rFonts w:ascii="Times New Roman" w:hAnsi="Times New Roman" w:cs="Times New Roman"/>
          <w:sz w:val="24"/>
          <w:szCs w:val="24"/>
        </w:rPr>
        <w:t>SCI-Expanded, SSCI ve AHCI indekslerinde yayınlanan makale sayısı artmıştır.</w:t>
      </w:r>
    </w:p>
    <w:p w14:paraId="73AB2755" w14:textId="77777777" w:rsidR="000515C7" w:rsidRPr="0020706A" w:rsidRDefault="000515C7" w:rsidP="000515C7">
      <w:pPr>
        <w:jc w:val="both"/>
        <w:rPr>
          <w:rFonts w:ascii="Times New Roman" w:hAnsi="Times New Roman" w:cs="Times New Roman"/>
          <w:b/>
          <w:bCs/>
          <w:sz w:val="24"/>
          <w:szCs w:val="24"/>
        </w:rPr>
      </w:pPr>
      <w:r w:rsidRPr="0020706A">
        <w:rPr>
          <w:rFonts w:ascii="Times New Roman" w:hAnsi="Times New Roman" w:cs="Times New Roman"/>
          <w:b/>
          <w:bCs/>
          <w:sz w:val="24"/>
          <w:szCs w:val="24"/>
        </w:rPr>
        <w:t>C. Kurumsal Kalite Kültürünün Yaygınlaştırılması (Amaç 3)</w:t>
      </w:r>
    </w:p>
    <w:p w14:paraId="0810D607" w14:textId="77777777" w:rsidR="000515C7" w:rsidRPr="0020706A" w:rsidRDefault="000515C7" w:rsidP="000515C7">
      <w:pPr>
        <w:jc w:val="both"/>
        <w:rPr>
          <w:rFonts w:ascii="Times New Roman" w:hAnsi="Times New Roman" w:cs="Times New Roman"/>
          <w:sz w:val="24"/>
          <w:szCs w:val="24"/>
        </w:rPr>
      </w:pPr>
      <w:r w:rsidRPr="0020706A">
        <w:rPr>
          <w:rFonts w:ascii="Times New Roman" w:hAnsi="Times New Roman" w:cs="Times New Roman"/>
          <w:sz w:val="24"/>
          <w:szCs w:val="24"/>
        </w:rPr>
        <w:t>Kalite güvence sistemleri geliştirilmiş, akreditasyon çalışmaları hızlandırılmıştır.</w:t>
      </w:r>
    </w:p>
    <w:p w14:paraId="08EF7E9F" w14:textId="77777777" w:rsidR="000515C7" w:rsidRPr="0020706A" w:rsidRDefault="000515C7" w:rsidP="000515C7">
      <w:pPr>
        <w:numPr>
          <w:ilvl w:val="0"/>
          <w:numId w:val="19"/>
        </w:numPr>
        <w:jc w:val="both"/>
        <w:rPr>
          <w:rFonts w:ascii="Times New Roman" w:hAnsi="Times New Roman" w:cs="Times New Roman"/>
          <w:sz w:val="24"/>
          <w:szCs w:val="24"/>
        </w:rPr>
      </w:pPr>
      <w:r w:rsidRPr="0020706A">
        <w:rPr>
          <w:rFonts w:ascii="Times New Roman" w:hAnsi="Times New Roman" w:cs="Times New Roman"/>
          <w:sz w:val="24"/>
          <w:szCs w:val="24"/>
        </w:rPr>
        <w:t>SPORAK akreditasyonu için başvuru süreci tamamlanmış, iç değerlendirme çalışmaları yapılmıştır.</w:t>
      </w:r>
    </w:p>
    <w:p w14:paraId="66D95674" w14:textId="77777777" w:rsidR="000515C7" w:rsidRPr="0020706A" w:rsidRDefault="000515C7" w:rsidP="000515C7">
      <w:pPr>
        <w:numPr>
          <w:ilvl w:val="0"/>
          <w:numId w:val="19"/>
        </w:numPr>
        <w:jc w:val="both"/>
        <w:rPr>
          <w:rFonts w:ascii="Times New Roman" w:hAnsi="Times New Roman" w:cs="Times New Roman"/>
          <w:sz w:val="24"/>
          <w:szCs w:val="24"/>
        </w:rPr>
      </w:pPr>
      <w:r w:rsidRPr="0020706A">
        <w:rPr>
          <w:rFonts w:ascii="Times New Roman" w:hAnsi="Times New Roman" w:cs="Times New Roman"/>
          <w:sz w:val="24"/>
          <w:szCs w:val="24"/>
        </w:rPr>
        <w:t>Fakülte içi kalite anketleri artırılmış, öğrenci ve akademisyen memnuniyet oranı yükseltilmiştir.</w:t>
      </w:r>
    </w:p>
    <w:p w14:paraId="3AD67EED" w14:textId="77777777" w:rsidR="000515C7" w:rsidRPr="0020706A" w:rsidRDefault="000515C7" w:rsidP="000515C7">
      <w:pPr>
        <w:numPr>
          <w:ilvl w:val="0"/>
          <w:numId w:val="19"/>
        </w:numPr>
        <w:jc w:val="both"/>
        <w:rPr>
          <w:rFonts w:ascii="Times New Roman" w:hAnsi="Times New Roman" w:cs="Times New Roman"/>
          <w:sz w:val="24"/>
          <w:szCs w:val="24"/>
        </w:rPr>
      </w:pPr>
      <w:r w:rsidRPr="0020706A">
        <w:rPr>
          <w:rFonts w:ascii="Times New Roman" w:hAnsi="Times New Roman" w:cs="Times New Roman"/>
          <w:sz w:val="24"/>
          <w:szCs w:val="24"/>
        </w:rPr>
        <w:lastRenderedPageBreak/>
        <w:t xml:space="preserve">Akademik performans izleme sistemleri geliştirilmiş, ders değerlendirme süreçleri </w:t>
      </w:r>
      <w:r>
        <w:rPr>
          <w:rFonts w:ascii="Times New Roman" w:hAnsi="Times New Roman" w:cs="Times New Roman"/>
          <w:sz w:val="24"/>
          <w:szCs w:val="24"/>
        </w:rPr>
        <w:t>takip edilmektedir.</w:t>
      </w:r>
    </w:p>
    <w:p w14:paraId="51D01B52" w14:textId="77777777" w:rsidR="000515C7" w:rsidRPr="0020706A" w:rsidRDefault="000515C7" w:rsidP="000515C7">
      <w:pPr>
        <w:jc w:val="both"/>
        <w:rPr>
          <w:rFonts w:ascii="Times New Roman" w:hAnsi="Times New Roman" w:cs="Times New Roman"/>
          <w:b/>
          <w:bCs/>
          <w:sz w:val="24"/>
          <w:szCs w:val="24"/>
        </w:rPr>
      </w:pPr>
      <w:r w:rsidRPr="0020706A">
        <w:rPr>
          <w:rFonts w:ascii="Times New Roman" w:hAnsi="Times New Roman" w:cs="Times New Roman"/>
          <w:b/>
          <w:bCs/>
          <w:sz w:val="24"/>
          <w:szCs w:val="24"/>
        </w:rPr>
        <w:t>D. Toplumsal Katkı ve Bölgesel Kalkınmanın Desteklenmesi (Amaç 4)</w:t>
      </w:r>
    </w:p>
    <w:p w14:paraId="37B4EEBC" w14:textId="77777777" w:rsidR="000515C7" w:rsidRPr="0020706A" w:rsidRDefault="000515C7" w:rsidP="000515C7">
      <w:pPr>
        <w:rPr>
          <w:rFonts w:ascii="Times New Roman" w:hAnsi="Times New Roman" w:cs="Times New Roman"/>
          <w:sz w:val="24"/>
          <w:szCs w:val="24"/>
        </w:rPr>
      </w:pPr>
      <w:r w:rsidRPr="0020706A">
        <w:rPr>
          <w:rFonts w:ascii="Times New Roman" w:hAnsi="Times New Roman" w:cs="Times New Roman"/>
          <w:b/>
          <w:bCs/>
          <w:sz w:val="24"/>
          <w:szCs w:val="24"/>
        </w:rPr>
        <w:t>4.1. Toplumsal Hizmet Projelerinin Artırılması</w:t>
      </w:r>
      <w:r w:rsidRPr="0020706A">
        <w:rPr>
          <w:rFonts w:ascii="Times New Roman" w:hAnsi="Times New Roman" w:cs="Times New Roman"/>
          <w:sz w:val="24"/>
          <w:szCs w:val="24"/>
        </w:rPr>
        <w:br/>
        <w:t>Öğrenci merkezli sosyal sorumluluk projeleri artırılmıştır.</w:t>
      </w:r>
    </w:p>
    <w:p w14:paraId="333762E3" w14:textId="77777777" w:rsidR="000515C7" w:rsidRPr="0020706A" w:rsidRDefault="000515C7" w:rsidP="000515C7">
      <w:pPr>
        <w:numPr>
          <w:ilvl w:val="0"/>
          <w:numId w:val="20"/>
        </w:numPr>
        <w:jc w:val="both"/>
        <w:rPr>
          <w:rFonts w:ascii="Times New Roman" w:hAnsi="Times New Roman" w:cs="Times New Roman"/>
          <w:sz w:val="24"/>
          <w:szCs w:val="24"/>
        </w:rPr>
      </w:pPr>
      <w:r w:rsidRPr="0020706A">
        <w:rPr>
          <w:rFonts w:ascii="Times New Roman" w:hAnsi="Times New Roman" w:cs="Times New Roman"/>
          <w:sz w:val="24"/>
          <w:szCs w:val="24"/>
        </w:rPr>
        <w:t>'Eğitim Oyunları Festivali' ve 'Geleneksel Çocuk Oyunları Festivali' düzenlenmiş, ilkokul öğrencilerine yönelik etkinlikler yapılmıştır.</w:t>
      </w:r>
    </w:p>
    <w:p w14:paraId="6ED967F8" w14:textId="77777777" w:rsidR="000515C7" w:rsidRDefault="000515C7" w:rsidP="000515C7">
      <w:pPr>
        <w:numPr>
          <w:ilvl w:val="0"/>
          <w:numId w:val="20"/>
        </w:numPr>
        <w:jc w:val="both"/>
        <w:rPr>
          <w:rFonts w:ascii="Times New Roman" w:hAnsi="Times New Roman" w:cs="Times New Roman"/>
          <w:sz w:val="24"/>
          <w:szCs w:val="24"/>
        </w:rPr>
      </w:pPr>
      <w:r w:rsidRPr="0020706A">
        <w:rPr>
          <w:rFonts w:ascii="Times New Roman" w:hAnsi="Times New Roman" w:cs="Times New Roman"/>
          <w:sz w:val="24"/>
          <w:szCs w:val="24"/>
        </w:rPr>
        <w:t>Topluma Hizmet Uygulamaları dersi kapsamında farklı sosyal sorumluluk proje</w:t>
      </w:r>
      <w:r>
        <w:rPr>
          <w:rFonts w:ascii="Times New Roman" w:hAnsi="Times New Roman" w:cs="Times New Roman"/>
          <w:sz w:val="24"/>
          <w:szCs w:val="24"/>
        </w:rPr>
        <w:t xml:space="preserve">leri </w:t>
      </w:r>
      <w:r w:rsidRPr="0020706A">
        <w:rPr>
          <w:rFonts w:ascii="Times New Roman" w:hAnsi="Times New Roman" w:cs="Times New Roman"/>
          <w:sz w:val="24"/>
          <w:szCs w:val="24"/>
        </w:rPr>
        <w:t>yürütülmüştür.</w:t>
      </w:r>
      <w:r>
        <w:rPr>
          <w:rFonts w:ascii="Times New Roman" w:hAnsi="Times New Roman" w:cs="Times New Roman"/>
          <w:sz w:val="24"/>
          <w:szCs w:val="24"/>
        </w:rPr>
        <w:t xml:space="preserve"> </w:t>
      </w:r>
      <w:r w:rsidRPr="006F691B">
        <w:rPr>
          <w:rFonts w:ascii="Times New Roman" w:eastAsia="Times New Roman" w:hAnsi="Times New Roman" w:cs="Times New Roman"/>
          <w:bCs/>
          <w:sz w:val="24"/>
          <w:szCs w:val="24"/>
        </w:rPr>
        <w:t>Öğrencilerin Milli Eğitim Müdürlüğü'ne bağlı bir ilkokulda uygulamalı fiziksel aktivite eğitimi gerçekleştirilmiştir. Bu uygulamalar, öğrencilerin öğretim becerilerini geliştirmesine, yerel okullara katkı sağlamasına ve üniversite-toplum iş birliğinin güçlendirilmesine katkıda bulunmuştur</w:t>
      </w:r>
    </w:p>
    <w:p w14:paraId="25767634" w14:textId="77777777" w:rsidR="000515C7" w:rsidRPr="006F691B" w:rsidRDefault="000515C7" w:rsidP="000515C7">
      <w:pPr>
        <w:numPr>
          <w:ilvl w:val="0"/>
          <w:numId w:val="20"/>
        </w:numPr>
        <w:jc w:val="both"/>
        <w:rPr>
          <w:rFonts w:ascii="Times New Roman" w:hAnsi="Times New Roman" w:cs="Times New Roman"/>
          <w:sz w:val="24"/>
          <w:szCs w:val="24"/>
        </w:rPr>
      </w:pPr>
      <w:r w:rsidRPr="006F691B">
        <w:rPr>
          <w:rFonts w:ascii="Times New Roman" w:eastAsia="Times New Roman" w:hAnsi="Times New Roman" w:cs="Times New Roman"/>
          <w:bCs/>
          <w:sz w:val="24"/>
          <w:szCs w:val="24"/>
        </w:rPr>
        <w:t>Öğrencilerin sağlıklı yaşam alışkanlıklarını benimsemelerine katkı sağlamak ve toplumsal sağlık bilincini artırmak amacıyla fakültemizde Beden Kitle İndeksi (BKİ) Farkındalık Çalışmaları yürütülmüştür. Bu çalışmalar kapsamında, fakülte öğrencilerinin BKİ ölçümleri yapılmış ve bireysel sonuçlar detaylı olarak kendileriyle paylaşılmıştır. Ölçüm sonuçları, sağlıklı yaşam ve düzenli fiziksel aktivitenin önemi hakkında rehberlik sağlamak amacıyla değerlendirilmiştir. BKİ ölçümleriyle birlikte, öğrencilerin fiziksel sağlık durumlarını iyileştirebilmeleri için kişiselleştirilmiş önerilerde bulunulmuş Bu çalışmalar, öğrencilerin kendi sağlık durumlarını daha iyi anlamalarını sağlarken, fakültenin topluma yönelik sağlık odaklı katkısını güçlendirmiştir</w:t>
      </w:r>
    </w:p>
    <w:p w14:paraId="4CA16BF3" w14:textId="77777777" w:rsidR="000515C7" w:rsidRPr="0020706A" w:rsidRDefault="000515C7" w:rsidP="000515C7">
      <w:pPr>
        <w:jc w:val="center"/>
        <w:rPr>
          <w:rFonts w:ascii="Times New Roman" w:hAnsi="Times New Roman" w:cs="Times New Roman"/>
          <w:b/>
          <w:bCs/>
          <w:sz w:val="24"/>
          <w:szCs w:val="24"/>
        </w:rPr>
      </w:pPr>
      <w:r w:rsidRPr="0020706A">
        <w:rPr>
          <w:rFonts w:ascii="Times New Roman" w:hAnsi="Times New Roman" w:cs="Times New Roman"/>
          <w:b/>
          <w:bCs/>
          <w:sz w:val="24"/>
          <w:szCs w:val="24"/>
        </w:rPr>
        <w:t>3. Sonuç ve Öneriler</w:t>
      </w:r>
    </w:p>
    <w:p w14:paraId="67B738EB" w14:textId="77777777" w:rsidR="000515C7" w:rsidRPr="0020706A" w:rsidRDefault="000515C7" w:rsidP="000515C7">
      <w:pPr>
        <w:jc w:val="both"/>
        <w:rPr>
          <w:rFonts w:ascii="Times New Roman" w:hAnsi="Times New Roman" w:cs="Times New Roman"/>
          <w:sz w:val="24"/>
          <w:szCs w:val="24"/>
        </w:rPr>
      </w:pPr>
      <w:r w:rsidRPr="0020706A">
        <w:rPr>
          <w:rFonts w:ascii="Times New Roman" w:hAnsi="Times New Roman" w:cs="Times New Roman"/>
          <w:b/>
          <w:bCs/>
          <w:sz w:val="24"/>
          <w:szCs w:val="24"/>
        </w:rPr>
        <w:t>Başarılar:</w:t>
      </w:r>
    </w:p>
    <w:p w14:paraId="7B0F81EF" w14:textId="77777777" w:rsidR="000515C7" w:rsidRPr="0020706A" w:rsidRDefault="000515C7" w:rsidP="000515C7">
      <w:pPr>
        <w:numPr>
          <w:ilvl w:val="0"/>
          <w:numId w:val="21"/>
        </w:numPr>
        <w:jc w:val="both"/>
        <w:rPr>
          <w:rFonts w:ascii="Times New Roman" w:hAnsi="Times New Roman" w:cs="Times New Roman"/>
          <w:sz w:val="24"/>
          <w:szCs w:val="24"/>
        </w:rPr>
      </w:pPr>
      <w:r w:rsidRPr="0020706A">
        <w:rPr>
          <w:rFonts w:ascii="Times New Roman" w:hAnsi="Times New Roman" w:cs="Times New Roman"/>
          <w:sz w:val="24"/>
          <w:szCs w:val="24"/>
        </w:rPr>
        <w:t>Fakülte müfredat güncellemeleri, öğrenci merkezli öğrenme yaklaşımları, uluslararası projeler çalışmaları açısından önemli ilerlemeler kaydetmiştir.</w:t>
      </w:r>
    </w:p>
    <w:p w14:paraId="1CF8A39D" w14:textId="77777777" w:rsidR="000515C7" w:rsidRPr="0020706A" w:rsidRDefault="000515C7" w:rsidP="000515C7">
      <w:pPr>
        <w:numPr>
          <w:ilvl w:val="0"/>
          <w:numId w:val="21"/>
        </w:numPr>
        <w:jc w:val="both"/>
        <w:rPr>
          <w:rFonts w:ascii="Times New Roman" w:hAnsi="Times New Roman" w:cs="Times New Roman"/>
          <w:sz w:val="24"/>
          <w:szCs w:val="24"/>
        </w:rPr>
      </w:pPr>
      <w:r w:rsidRPr="0020706A">
        <w:rPr>
          <w:rFonts w:ascii="Times New Roman" w:hAnsi="Times New Roman" w:cs="Times New Roman"/>
          <w:sz w:val="24"/>
          <w:szCs w:val="24"/>
        </w:rPr>
        <w:t>Öğretim elemanlarının akademik üretkenliği artmış, uluslararası iş birlikleri güçlenmiştir.</w:t>
      </w:r>
    </w:p>
    <w:p w14:paraId="09A98632" w14:textId="77777777" w:rsidR="000515C7" w:rsidRPr="0020706A" w:rsidRDefault="000515C7" w:rsidP="000515C7">
      <w:pPr>
        <w:numPr>
          <w:ilvl w:val="0"/>
          <w:numId w:val="21"/>
        </w:numPr>
        <w:jc w:val="both"/>
        <w:rPr>
          <w:rFonts w:ascii="Times New Roman" w:hAnsi="Times New Roman" w:cs="Times New Roman"/>
          <w:sz w:val="24"/>
          <w:szCs w:val="24"/>
        </w:rPr>
      </w:pPr>
      <w:r w:rsidRPr="0020706A">
        <w:rPr>
          <w:rFonts w:ascii="Times New Roman" w:hAnsi="Times New Roman" w:cs="Times New Roman"/>
          <w:sz w:val="24"/>
          <w:szCs w:val="24"/>
        </w:rPr>
        <w:t>Uygulamalı eğitim programları ve staj imkanları genişletilmiş, öğrenci katılımı artırılmıştır.</w:t>
      </w:r>
    </w:p>
    <w:p w14:paraId="478DDC91" w14:textId="77777777" w:rsidR="000515C7" w:rsidRPr="0020706A" w:rsidRDefault="000515C7" w:rsidP="000515C7">
      <w:pPr>
        <w:jc w:val="both"/>
        <w:rPr>
          <w:rFonts w:ascii="Times New Roman" w:hAnsi="Times New Roman" w:cs="Times New Roman"/>
          <w:sz w:val="24"/>
          <w:szCs w:val="24"/>
        </w:rPr>
      </w:pPr>
      <w:r w:rsidRPr="0020706A">
        <w:rPr>
          <w:rFonts w:ascii="Times New Roman" w:hAnsi="Times New Roman" w:cs="Times New Roman"/>
          <w:b/>
          <w:bCs/>
          <w:sz w:val="24"/>
          <w:szCs w:val="24"/>
        </w:rPr>
        <w:t>Geliştirilmesi Gereken Alanlar:</w:t>
      </w:r>
    </w:p>
    <w:p w14:paraId="28538D8E" w14:textId="77777777" w:rsidR="000515C7" w:rsidRPr="0020706A" w:rsidRDefault="000515C7" w:rsidP="000515C7">
      <w:pPr>
        <w:numPr>
          <w:ilvl w:val="0"/>
          <w:numId w:val="22"/>
        </w:numPr>
        <w:jc w:val="both"/>
        <w:rPr>
          <w:rFonts w:ascii="Times New Roman" w:hAnsi="Times New Roman" w:cs="Times New Roman"/>
          <w:sz w:val="24"/>
          <w:szCs w:val="24"/>
        </w:rPr>
      </w:pPr>
      <w:r w:rsidRPr="0020706A">
        <w:rPr>
          <w:rFonts w:ascii="Times New Roman" w:hAnsi="Times New Roman" w:cs="Times New Roman"/>
          <w:sz w:val="24"/>
          <w:szCs w:val="24"/>
        </w:rPr>
        <w:t>Akreditasyon süreçlerinin tamamlanması ve uluslararası geçerliliğin artırılması.</w:t>
      </w:r>
      <w:r>
        <w:rPr>
          <w:rFonts w:ascii="Times New Roman" w:hAnsi="Times New Roman" w:cs="Times New Roman"/>
          <w:sz w:val="24"/>
          <w:szCs w:val="24"/>
        </w:rPr>
        <w:t xml:space="preserve"> Fakültenin diğer bölümlerinde akredite çalışmalarının başlatılması.</w:t>
      </w:r>
    </w:p>
    <w:p w14:paraId="286A4320" w14:textId="77777777" w:rsidR="000515C7" w:rsidRDefault="000515C7" w:rsidP="000515C7">
      <w:pPr>
        <w:numPr>
          <w:ilvl w:val="0"/>
          <w:numId w:val="22"/>
        </w:numPr>
        <w:jc w:val="both"/>
        <w:rPr>
          <w:rFonts w:ascii="Times New Roman" w:hAnsi="Times New Roman" w:cs="Times New Roman"/>
          <w:sz w:val="24"/>
          <w:szCs w:val="24"/>
        </w:rPr>
      </w:pPr>
      <w:r w:rsidRPr="0020706A">
        <w:rPr>
          <w:rFonts w:ascii="Times New Roman" w:hAnsi="Times New Roman" w:cs="Times New Roman"/>
          <w:sz w:val="24"/>
          <w:szCs w:val="24"/>
        </w:rPr>
        <w:t>Sosyal sorumluluk projelerinin daha geniş kitlelere ulaşması.</w:t>
      </w:r>
    </w:p>
    <w:p w14:paraId="0F9DE17E" w14:textId="77777777" w:rsidR="000515C7" w:rsidRDefault="000515C7" w:rsidP="000515C7">
      <w:pPr>
        <w:numPr>
          <w:ilvl w:val="0"/>
          <w:numId w:val="22"/>
        </w:numPr>
        <w:jc w:val="both"/>
        <w:rPr>
          <w:rFonts w:ascii="Times New Roman" w:hAnsi="Times New Roman" w:cs="Times New Roman"/>
          <w:sz w:val="24"/>
          <w:szCs w:val="24"/>
        </w:rPr>
      </w:pPr>
      <w:r>
        <w:rPr>
          <w:rFonts w:ascii="Times New Roman" w:hAnsi="Times New Roman" w:cs="Times New Roman"/>
          <w:sz w:val="24"/>
          <w:szCs w:val="24"/>
        </w:rPr>
        <w:t>Toplumsal katkı boyutunda çalışmaların arttırılması.</w:t>
      </w:r>
    </w:p>
    <w:p w14:paraId="36E06176" w14:textId="77777777" w:rsidR="000515C7" w:rsidRPr="0020706A" w:rsidRDefault="000515C7" w:rsidP="000515C7">
      <w:pPr>
        <w:numPr>
          <w:ilvl w:val="0"/>
          <w:numId w:val="22"/>
        </w:numPr>
        <w:jc w:val="both"/>
        <w:rPr>
          <w:rFonts w:ascii="Times New Roman" w:hAnsi="Times New Roman" w:cs="Times New Roman"/>
          <w:sz w:val="24"/>
          <w:szCs w:val="24"/>
        </w:rPr>
      </w:pPr>
      <w:r>
        <w:rPr>
          <w:rFonts w:ascii="Times New Roman" w:hAnsi="Times New Roman" w:cs="Times New Roman"/>
          <w:sz w:val="24"/>
          <w:szCs w:val="24"/>
        </w:rPr>
        <w:t>Erasmus – bap projelerinin sayısının arttırılması.</w:t>
      </w:r>
    </w:p>
    <w:p w14:paraId="5907B8AB" w14:textId="77777777" w:rsidR="000515C7" w:rsidRPr="0020706A" w:rsidRDefault="000515C7" w:rsidP="000515C7">
      <w:pPr>
        <w:jc w:val="both"/>
        <w:rPr>
          <w:rFonts w:ascii="Times New Roman" w:hAnsi="Times New Roman" w:cs="Times New Roman"/>
          <w:sz w:val="24"/>
          <w:szCs w:val="24"/>
        </w:rPr>
      </w:pPr>
      <w:r w:rsidRPr="0020706A">
        <w:rPr>
          <w:rFonts w:ascii="Times New Roman" w:hAnsi="Times New Roman" w:cs="Times New Roman"/>
          <w:sz w:val="24"/>
          <w:szCs w:val="24"/>
        </w:rPr>
        <w:lastRenderedPageBreak/>
        <w:t>Bu değerlendirme, fakültenin stratejik hedeflerine ulaşma sürecinde elde edilen başarıları ve geliştirilmesi gereken alanları ortaya koyarak, 2025 yılı için yol haritası oluşturmayı amaçlamaktadır.</w:t>
      </w:r>
    </w:p>
    <w:p w14:paraId="184458EE" w14:textId="77777777" w:rsidR="000515C7" w:rsidRPr="0020706A" w:rsidRDefault="000515C7" w:rsidP="000515C7">
      <w:pPr>
        <w:jc w:val="both"/>
        <w:rPr>
          <w:rFonts w:ascii="Times New Roman" w:hAnsi="Times New Roman" w:cs="Times New Roman"/>
          <w:sz w:val="24"/>
          <w:szCs w:val="24"/>
        </w:rPr>
      </w:pPr>
    </w:p>
    <w:p w14:paraId="2EC2A8D7" w14:textId="77777777" w:rsidR="000515C7" w:rsidRPr="000515C7" w:rsidRDefault="000515C7" w:rsidP="000515C7">
      <w:pPr>
        <w:spacing w:line="480" w:lineRule="auto"/>
        <w:rPr>
          <w:rFonts w:ascii="Times New Roman" w:hAnsi="Times New Roman" w:cs="Times New Roman"/>
          <w:sz w:val="24"/>
          <w:szCs w:val="24"/>
        </w:rPr>
      </w:pPr>
    </w:p>
    <w:p w14:paraId="38BBB35E" w14:textId="77777777" w:rsidR="009B195D" w:rsidRPr="009B195D" w:rsidRDefault="009B195D" w:rsidP="009B195D">
      <w:pPr>
        <w:spacing w:line="480" w:lineRule="auto"/>
        <w:ind w:left="360"/>
        <w:rPr>
          <w:rFonts w:ascii="Times New Roman" w:hAnsi="Times New Roman" w:cs="Times New Roman"/>
          <w:sz w:val="24"/>
          <w:szCs w:val="24"/>
        </w:rPr>
      </w:pPr>
    </w:p>
    <w:p w14:paraId="3191CCA7" w14:textId="77777777" w:rsidR="00385A84" w:rsidRPr="00385A84" w:rsidRDefault="00385A84" w:rsidP="00385A84">
      <w:pPr>
        <w:jc w:val="right"/>
        <w:rPr>
          <w:rFonts w:ascii="Times New Roman" w:hAnsi="Times New Roman" w:cs="Times New Roman"/>
          <w:sz w:val="24"/>
          <w:szCs w:val="24"/>
        </w:rPr>
      </w:pPr>
    </w:p>
    <w:p w14:paraId="4164F3D1" w14:textId="77777777" w:rsidR="00385A84" w:rsidRPr="00385A84" w:rsidRDefault="00385A84" w:rsidP="00385A84">
      <w:pPr>
        <w:jc w:val="right"/>
        <w:rPr>
          <w:rFonts w:ascii="Times New Roman" w:hAnsi="Times New Roman" w:cs="Times New Roman"/>
          <w:sz w:val="24"/>
          <w:szCs w:val="24"/>
        </w:rPr>
      </w:pPr>
    </w:p>
    <w:p w14:paraId="58EA67E6" w14:textId="24965231" w:rsidR="00385A84" w:rsidRPr="00385A84" w:rsidRDefault="00385A84" w:rsidP="00385A84">
      <w:pPr>
        <w:jc w:val="right"/>
        <w:rPr>
          <w:rFonts w:ascii="Times New Roman" w:hAnsi="Times New Roman" w:cs="Times New Roman"/>
          <w:sz w:val="24"/>
          <w:szCs w:val="24"/>
        </w:rPr>
      </w:pPr>
      <w:bookmarkStart w:id="0" w:name="_Hlk167367941"/>
      <w:r w:rsidRPr="00385A84">
        <w:rPr>
          <w:rFonts w:ascii="Times New Roman" w:hAnsi="Times New Roman" w:cs="Times New Roman"/>
          <w:sz w:val="24"/>
          <w:szCs w:val="24"/>
        </w:rPr>
        <w:t>2</w:t>
      </w:r>
      <w:r w:rsidR="009B195D">
        <w:rPr>
          <w:rFonts w:ascii="Times New Roman" w:hAnsi="Times New Roman" w:cs="Times New Roman"/>
          <w:sz w:val="24"/>
          <w:szCs w:val="24"/>
        </w:rPr>
        <w:t>3</w:t>
      </w:r>
      <w:r w:rsidRPr="00385A84">
        <w:rPr>
          <w:rFonts w:ascii="Times New Roman" w:hAnsi="Times New Roman" w:cs="Times New Roman"/>
          <w:sz w:val="24"/>
          <w:szCs w:val="24"/>
        </w:rPr>
        <w:t>.0</w:t>
      </w:r>
      <w:r w:rsidR="009B195D">
        <w:rPr>
          <w:rFonts w:ascii="Times New Roman" w:hAnsi="Times New Roman" w:cs="Times New Roman"/>
          <w:sz w:val="24"/>
          <w:szCs w:val="24"/>
        </w:rPr>
        <w:t>2</w:t>
      </w:r>
      <w:r w:rsidRPr="00385A84">
        <w:rPr>
          <w:rFonts w:ascii="Times New Roman" w:hAnsi="Times New Roman" w:cs="Times New Roman"/>
          <w:sz w:val="24"/>
          <w:szCs w:val="24"/>
        </w:rPr>
        <w:t>.202</w:t>
      </w:r>
      <w:r w:rsidR="009B195D">
        <w:rPr>
          <w:rFonts w:ascii="Times New Roman" w:hAnsi="Times New Roman" w:cs="Times New Roman"/>
          <w:sz w:val="24"/>
          <w:szCs w:val="24"/>
        </w:rPr>
        <w:t>5</w:t>
      </w:r>
    </w:p>
    <w:bookmarkEnd w:id="0"/>
    <w:p w14:paraId="33A0CDA1" w14:textId="77777777" w:rsidR="00385A84" w:rsidRPr="00385A84" w:rsidRDefault="00385A84" w:rsidP="00385A84">
      <w:pPr>
        <w:rPr>
          <w:rFonts w:ascii="Times New Roman" w:hAnsi="Times New Roman" w:cs="Times New Roman"/>
          <w:sz w:val="24"/>
          <w:szCs w:val="24"/>
        </w:rPr>
      </w:pPr>
    </w:p>
    <w:p w14:paraId="3AFD629E" w14:textId="77777777" w:rsidR="00385A84" w:rsidRPr="00385A84" w:rsidRDefault="00385A84" w:rsidP="00385A84">
      <w:pPr>
        <w:tabs>
          <w:tab w:val="left" w:pos="2520"/>
        </w:tabs>
        <w:rPr>
          <w:rFonts w:ascii="Times New Roman" w:hAnsi="Times New Roman" w:cs="Times New Roman"/>
          <w:sz w:val="24"/>
          <w:szCs w:val="24"/>
        </w:rPr>
      </w:pPr>
      <w:r w:rsidRPr="00385A84">
        <w:rPr>
          <w:rFonts w:ascii="Times New Roman" w:hAnsi="Times New Roman" w:cs="Times New Roman"/>
          <w:sz w:val="24"/>
          <w:szCs w:val="24"/>
        </w:rPr>
        <w:tab/>
      </w:r>
      <w:bookmarkStart w:id="1" w:name="_Hlk167367888"/>
      <w:r w:rsidRPr="00385A84">
        <w:rPr>
          <w:rFonts w:ascii="Times New Roman" w:hAnsi="Times New Roman" w:cs="Times New Roman"/>
          <w:sz w:val="24"/>
          <w:szCs w:val="24"/>
        </w:rPr>
        <w:t xml:space="preserve">                            Başkan</w:t>
      </w:r>
    </w:p>
    <w:p w14:paraId="25BD2C07" w14:textId="0E4622A7" w:rsidR="00385A84" w:rsidRPr="00385A84" w:rsidRDefault="001A5A24" w:rsidP="00385A84">
      <w:pPr>
        <w:tabs>
          <w:tab w:val="left" w:pos="2520"/>
        </w:tabs>
        <w:jc w:val="center"/>
        <w:rPr>
          <w:rFonts w:ascii="Times New Roman" w:hAnsi="Times New Roman" w:cs="Times New Roman"/>
          <w:sz w:val="24"/>
          <w:szCs w:val="24"/>
        </w:rPr>
      </w:pPr>
      <w:r>
        <w:rPr>
          <w:rFonts w:ascii="Times New Roman" w:hAnsi="Times New Roman" w:cs="Times New Roman"/>
          <w:sz w:val="24"/>
          <w:szCs w:val="24"/>
        </w:rPr>
        <w:t xml:space="preserve">Prof. </w:t>
      </w:r>
      <w:r w:rsidR="00385A84" w:rsidRPr="00385A84">
        <w:rPr>
          <w:rFonts w:ascii="Times New Roman" w:hAnsi="Times New Roman" w:cs="Times New Roman"/>
          <w:sz w:val="24"/>
          <w:szCs w:val="24"/>
        </w:rPr>
        <w:t>Dr. Oğuzhan DALKIRAN</w:t>
      </w:r>
    </w:p>
    <w:p w14:paraId="654EE035" w14:textId="77777777" w:rsidR="00385A84" w:rsidRPr="00385A84" w:rsidRDefault="00385A84" w:rsidP="00385A84">
      <w:pPr>
        <w:tabs>
          <w:tab w:val="left" w:pos="2520"/>
        </w:tabs>
        <w:rPr>
          <w:rFonts w:ascii="Times New Roman" w:hAnsi="Times New Roman" w:cs="Times New Roman"/>
          <w:sz w:val="24"/>
          <w:szCs w:val="24"/>
        </w:rPr>
      </w:pPr>
    </w:p>
    <w:p w14:paraId="1DFC3F07" w14:textId="77777777" w:rsidR="00385A84" w:rsidRPr="00385A84" w:rsidRDefault="00385A84" w:rsidP="00385A84">
      <w:pPr>
        <w:tabs>
          <w:tab w:val="left" w:pos="2520"/>
        </w:tabs>
        <w:rPr>
          <w:rFonts w:ascii="Times New Roman" w:hAnsi="Times New Roman" w:cs="Times New Roman"/>
          <w:sz w:val="24"/>
          <w:szCs w:val="24"/>
        </w:rPr>
      </w:pPr>
      <w:r w:rsidRPr="00385A84">
        <w:rPr>
          <w:rFonts w:ascii="Times New Roman" w:hAnsi="Times New Roman" w:cs="Times New Roman"/>
          <w:sz w:val="24"/>
          <w:szCs w:val="24"/>
        </w:rPr>
        <w:t xml:space="preserve">                 Üye                                                 Üye                                           Üye </w:t>
      </w:r>
    </w:p>
    <w:p w14:paraId="710AA6FD" w14:textId="77777777" w:rsidR="00385A84" w:rsidRPr="00385A84" w:rsidRDefault="00385A84" w:rsidP="00385A84">
      <w:pPr>
        <w:tabs>
          <w:tab w:val="left" w:pos="2520"/>
        </w:tabs>
        <w:rPr>
          <w:rFonts w:ascii="Times New Roman" w:hAnsi="Times New Roman" w:cs="Times New Roman"/>
          <w:sz w:val="24"/>
          <w:szCs w:val="24"/>
        </w:rPr>
      </w:pPr>
      <w:r w:rsidRPr="00385A84">
        <w:rPr>
          <w:rFonts w:ascii="Times New Roman" w:hAnsi="Times New Roman" w:cs="Times New Roman"/>
          <w:sz w:val="24"/>
          <w:szCs w:val="24"/>
        </w:rPr>
        <w:t>Doç. Dr. Mehmet ULAŞ         Dr. Öğr. Üyesi Çiğdem BACAK       Dr. Öğr. Esin KAPLAN</w:t>
      </w:r>
    </w:p>
    <w:p w14:paraId="40B521A2" w14:textId="77777777" w:rsidR="00385A84" w:rsidRPr="00385A84" w:rsidRDefault="00385A84" w:rsidP="00385A84">
      <w:pPr>
        <w:tabs>
          <w:tab w:val="left" w:pos="2520"/>
        </w:tabs>
        <w:rPr>
          <w:rFonts w:ascii="Times New Roman" w:hAnsi="Times New Roman" w:cs="Times New Roman"/>
          <w:sz w:val="24"/>
          <w:szCs w:val="24"/>
        </w:rPr>
      </w:pPr>
    </w:p>
    <w:p w14:paraId="39B52D4A" w14:textId="5F208112" w:rsidR="001A5A24" w:rsidRDefault="00385A84" w:rsidP="00385A84">
      <w:pPr>
        <w:tabs>
          <w:tab w:val="left" w:pos="2520"/>
        </w:tabs>
        <w:rPr>
          <w:rFonts w:ascii="Times New Roman" w:hAnsi="Times New Roman" w:cs="Times New Roman"/>
          <w:sz w:val="24"/>
          <w:szCs w:val="24"/>
        </w:rPr>
      </w:pPr>
      <w:r w:rsidRPr="00385A84">
        <w:rPr>
          <w:rFonts w:ascii="Times New Roman" w:hAnsi="Times New Roman" w:cs="Times New Roman"/>
          <w:sz w:val="24"/>
          <w:szCs w:val="24"/>
        </w:rPr>
        <w:t xml:space="preserve">                </w:t>
      </w:r>
      <w:r w:rsidR="001A5A24">
        <w:rPr>
          <w:rFonts w:ascii="Times New Roman" w:hAnsi="Times New Roman" w:cs="Times New Roman"/>
          <w:sz w:val="24"/>
          <w:szCs w:val="24"/>
        </w:rPr>
        <w:t xml:space="preserve">           </w:t>
      </w:r>
      <w:r w:rsidRPr="00385A84">
        <w:rPr>
          <w:rFonts w:ascii="Times New Roman" w:hAnsi="Times New Roman" w:cs="Times New Roman"/>
          <w:sz w:val="24"/>
          <w:szCs w:val="24"/>
        </w:rPr>
        <w:t xml:space="preserve">  Üye                                                      </w:t>
      </w:r>
      <w:r w:rsidR="001A5A24">
        <w:rPr>
          <w:rFonts w:ascii="Times New Roman" w:hAnsi="Times New Roman" w:cs="Times New Roman"/>
          <w:sz w:val="24"/>
          <w:szCs w:val="24"/>
        </w:rPr>
        <w:t xml:space="preserve">                 </w:t>
      </w:r>
      <w:r w:rsidRPr="00385A84">
        <w:rPr>
          <w:rFonts w:ascii="Times New Roman" w:hAnsi="Times New Roman" w:cs="Times New Roman"/>
          <w:sz w:val="24"/>
          <w:szCs w:val="24"/>
        </w:rPr>
        <w:t xml:space="preserve">   Üye                                    </w:t>
      </w:r>
    </w:p>
    <w:p w14:paraId="32CE1AA3" w14:textId="22C59D26" w:rsidR="001A5A24" w:rsidRDefault="001A5A24" w:rsidP="00385A84">
      <w:pPr>
        <w:tabs>
          <w:tab w:val="left" w:pos="2520"/>
        </w:tabs>
        <w:rPr>
          <w:rFonts w:ascii="Times New Roman" w:hAnsi="Times New Roman" w:cs="Times New Roman"/>
          <w:sz w:val="24"/>
          <w:szCs w:val="24"/>
        </w:rPr>
      </w:pPr>
      <w:r>
        <w:rPr>
          <w:rFonts w:ascii="Times New Roman" w:hAnsi="Times New Roman" w:cs="Times New Roman"/>
          <w:sz w:val="24"/>
          <w:szCs w:val="24"/>
        </w:rPr>
        <w:t xml:space="preserve">          </w:t>
      </w:r>
      <w:r w:rsidRPr="00385A84">
        <w:rPr>
          <w:rFonts w:ascii="Times New Roman" w:hAnsi="Times New Roman" w:cs="Times New Roman"/>
          <w:sz w:val="24"/>
          <w:szCs w:val="24"/>
        </w:rPr>
        <w:t xml:space="preserve">Dr. Öğr. Üyesi </w:t>
      </w:r>
      <w:r w:rsidR="00385A84" w:rsidRPr="00385A84">
        <w:rPr>
          <w:rFonts w:ascii="Times New Roman" w:hAnsi="Times New Roman" w:cs="Times New Roman"/>
          <w:sz w:val="24"/>
          <w:szCs w:val="24"/>
        </w:rPr>
        <w:t xml:space="preserve">Emine Büşra YILMAZ  </w:t>
      </w:r>
      <w:r>
        <w:rPr>
          <w:rFonts w:ascii="Times New Roman" w:hAnsi="Times New Roman" w:cs="Times New Roman"/>
          <w:sz w:val="24"/>
          <w:szCs w:val="24"/>
        </w:rPr>
        <w:t xml:space="preserve">                 </w:t>
      </w:r>
      <w:r w:rsidR="00385A84" w:rsidRPr="00385A84">
        <w:rPr>
          <w:rFonts w:ascii="Times New Roman" w:hAnsi="Times New Roman" w:cs="Times New Roman"/>
          <w:sz w:val="24"/>
          <w:szCs w:val="24"/>
        </w:rPr>
        <w:t xml:space="preserve"> Arş. Gör. Hüseyin Şahin UYSAL    </w:t>
      </w:r>
    </w:p>
    <w:p w14:paraId="157E2D29" w14:textId="60A5B129" w:rsidR="001A5A24" w:rsidRDefault="001A5A24" w:rsidP="001A5A24">
      <w:pPr>
        <w:tabs>
          <w:tab w:val="left" w:pos="2520"/>
        </w:tabs>
        <w:rPr>
          <w:rFonts w:ascii="Times New Roman" w:hAnsi="Times New Roman" w:cs="Times New Roman"/>
          <w:sz w:val="24"/>
          <w:szCs w:val="24"/>
        </w:rPr>
      </w:pPr>
      <w:r>
        <w:rPr>
          <w:rFonts w:ascii="Times New Roman" w:hAnsi="Times New Roman" w:cs="Times New Roman"/>
          <w:sz w:val="24"/>
          <w:szCs w:val="24"/>
        </w:rPr>
        <w:t xml:space="preserve">                    </w:t>
      </w:r>
      <w:r w:rsidRPr="00385A84">
        <w:rPr>
          <w:rFonts w:ascii="Times New Roman" w:hAnsi="Times New Roman" w:cs="Times New Roman"/>
          <w:sz w:val="24"/>
          <w:szCs w:val="24"/>
        </w:rPr>
        <w:t xml:space="preserve">Üye                                                      </w:t>
      </w:r>
      <w:r>
        <w:rPr>
          <w:rFonts w:ascii="Times New Roman" w:hAnsi="Times New Roman" w:cs="Times New Roman"/>
          <w:sz w:val="24"/>
          <w:szCs w:val="24"/>
        </w:rPr>
        <w:t xml:space="preserve">                 </w:t>
      </w:r>
      <w:r w:rsidRPr="00385A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5A84">
        <w:rPr>
          <w:rFonts w:ascii="Times New Roman" w:hAnsi="Times New Roman" w:cs="Times New Roman"/>
          <w:sz w:val="24"/>
          <w:szCs w:val="24"/>
        </w:rPr>
        <w:t xml:space="preserve">  Üye                                    </w:t>
      </w:r>
    </w:p>
    <w:p w14:paraId="249738A4" w14:textId="5E4CAE66" w:rsidR="001A5A24" w:rsidRDefault="001A5A24" w:rsidP="001A5A24">
      <w:pPr>
        <w:tabs>
          <w:tab w:val="left" w:pos="2520"/>
        </w:tabs>
        <w:rPr>
          <w:rFonts w:ascii="Times New Roman" w:hAnsi="Times New Roman" w:cs="Times New Roman"/>
          <w:sz w:val="24"/>
          <w:szCs w:val="24"/>
        </w:rPr>
      </w:pPr>
      <w:r>
        <w:rPr>
          <w:rFonts w:ascii="Times New Roman" w:hAnsi="Times New Roman" w:cs="Times New Roman"/>
          <w:sz w:val="24"/>
          <w:szCs w:val="24"/>
        </w:rPr>
        <w:t xml:space="preserve">     </w:t>
      </w:r>
      <w:r w:rsidRPr="00385A84">
        <w:rPr>
          <w:rFonts w:ascii="Times New Roman" w:hAnsi="Times New Roman" w:cs="Times New Roman"/>
          <w:sz w:val="24"/>
          <w:szCs w:val="24"/>
        </w:rPr>
        <w:t xml:space="preserve">Arş. Gör. </w:t>
      </w:r>
      <w:r>
        <w:rPr>
          <w:rFonts w:ascii="Times New Roman" w:hAnsi="Times New Roman" w:cs="Times New Roman"/>
          <w:sz w:val="24"/>
          <w:szCs w:val="24"/>
        </w:rPr>
        <w:t>Yakup KÖSE</w:t>
      </w:r>
      <w:r w:rsidRPr="00385A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5A8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5A84">
        <w:rPr>
          <w:rFonts w:ascii="Times New Roman" w:hAnsi="Times New Roman" w:cs="Times New Roman"/>
          <w:sz w:val="24"/>
          <w:szCs w:val="24"/>
        </w:rPr>
        <w:t xml:space="preserve">Arş. Gör. </w:t>
      </w:r>
      <w:r>
        <w:rPr>
          <w:rFonts w:ascii="Times New Roman" w:hAnsi="Times New Roman" w:cs="Times New Roman"/>
          <w:sz w:val="24"/>
          <w:szCs w:val="24"/>
        </w:rPr>
        <w:t>Seda Nur UYSAL</w:t>
      </w:r>
    </w:p>
    <w:p w14:paraId="4C5289D2" w14:textId="77777777" w:rsidR="001A5A24" w:rsidRDefault="001A5A24" w:rsidP="00385A84">
      <w:pPr>
        <w:tabs>
          <w:tab w:val="left" w:pos="2520"/>
        </w:tabs>
        <w:rPr>
          <w:rFonts w:ascii="Times New Roman" w:hAnsi="Times New Roman" w:cs="Times New Roman"/>
          <w:sz w:val="24"/>
          <w:szCs w:val="24"/>
        </w:rPr>
      </w:pPr>
    </w:p>
    <w:p w14:paraId="72DD631E" w14:textId="77777777" w:rsidR="001A5A24" w:rsidRDefault="001A5A24" w:rsidP="00385A84">
      <w:pPr>
        <w:tabs>
          <w:tab w:val="left" w:pos="2520"/>
        </w:tabs>
        <w:rPr>
          <w:rFonts w:ascii="Times New Roman" w:hAnsi="Times New Roman" w:cs="Times New Roman"/>
          <w:sz w:val="24"/>
          <w:szCs w:val="24"/>
        </w:rPr>
      </w:pPr>
    </w:p>
    <w:p w14:paraId="06EDA3AE" w14:textId="77777777" w:rsidR="001A5A24" w:rsidRDefault="001A5A24" w:rsidP="00385A84">
      <w:pPr>
        <w:tabs>
          <w:tab w:val="left" w:pos="2520"/>
        </w:tabs>
        <w:rPr>
          <w:rFonts w:ascii="Times New Roman" w:hAnsi="Times New Roman" w:cs="Times New Roman"/>
          <w:sz w:val="24"/>
          <w:szCs w:val="24"/>
        </w:rPr>
      </w:pPr>
    </w:p>
    <w:p w14:paraId="066C54DF" w14:textId="05009C92" w:rsidR="001A5A24" w:rsidRDefault="001A5A24" w:rsidP="00385A84">
      <w:pPr>
        <w:tabs>
          <w:tab w:val="left" w:pos="2520"/>
        </w:tabs>
        <w:jc w:val="center"/>
        <w:rPr>
          <w:rFonts w:ascii="Times New Roman" w:hAnsi="Times New Roman" w:cs="Times New Roman"/>
          <w:sz w:val="24"/>
          <w:szCs w:val="24"/>
        </w:rPr>
      </w:pPr>
      <w:r w:rsidRPr="00385A84">
        <w:rPr>
          <w:rFonts w:ascii="Times New Roman" w:hAnsi="Times New Roman" w:cs="Times New Roman"/>
          <w:sz w:val="24"/>
          <w:szCs w:val="24"/>
        </w:rPr>
        <w:t>Üye</w:t>
      </w:r>
    </w:p>
    <w:p w14:paraId="5FD2BCA8" w14:textId="40821F9F" w:rsidR="001A5A24" w:rsidRDefault="001A5A24" w:rsidP="00385A84">
      <w:pPr>
        <w:tabs>
          <w:tab w:val="left" w:pos="2520"/>
        </w:tabs>
        <w:jc w:val="center"/>
        <w:rPr>
          <w:rFonts w:ascii="Times New Roman" w:hAnsi="Times New Roman" w:cs="Times New Roman"/>
          <w:sz w:val="24"/>
          <w:szCs w:val="24"/>
        </w:rPr>
      </w:pPr>
    </w:p>
    <w:p w14:paraId="66D0769E" w14:textId="34A704B5" w:rsidR="00385A84" w:rsidRPr="00385A84" w:rsidRDefault="00385A84" w:rsidP="00385A84">
      <w:pPr>
        <w:tabs>
          <w:tab w:val="left" w:pos="2520"/>
        </w:tabs>
        <w:jc w:val="center"/>
        <w:rPr>
          <w:rFonts w:ascii="Times New Roman" w:hAnsi="Times New Roman" w:cs="Times New Roman"/>
          <w:sz w:val="24"/>
          <w:szCs w:val="24"/>
        </w:rPr>
      </w:pPr>
      <w:r w:rsidRPr="00385A84">
        <w:rPr>
          <w:rFonts w:ascii="Times New Roman" w:hAnsi="Times New Roman" w:cs="Times New Roman"/>
          <w:sz w:val="24"/>
          <w:szCs w:val="24"/>
        </w:rPr>
        <w:t>Öğrenci Temsilcisi</w:t>
      </w:r>
    </w:p>
    <w:bookmarkEnd w:id="1"/>
    <w:p w14:paraId="068B08FC" w14:textId="6195F955" w:rsidR="00385A84" w:rsidRPr="00385A84" w:rsidRDefault="00385A84" w:rsidP="000A3AD3">
      <w:pPr>
        <w:jc w:val="center"/>
        <w:rPr>
          <w:rFonts w:ascii="Times New Roman" w:hAnsi="Times New Roman" w:cs="Times New Roman"/>
          <w:sz w:val="24"/>
          <w:szCs w:val="24"/>
        </w:rPr>
      </w:pPr>
      <w:r w:rsidRPr="00385A84">
        <w:rPr>
          <w:rFonts w:ascii="Times New Roman" w:hAnsi="Times New Roman" w:cs="Times New Roman"/>
          <w:sz w:val="24"/>
          <w:szCs w:val="24"/>
        </w:rPr>
        <w:t>Sıla Simge ALTINOK</w:t>
      </w:r>
    </w:p>
    <w:p w14:paraId="5731F11C" w14:textId="3EA807E4" w:rsidR="00D831C9" w:rsidRPr="00385A84" w:rsidRDefault="00D831C9" w:rsidP="00385A84">
      <w:pPr>
        <w:rPr>
          <w:rFonts w:ascii="Times New Roman" w:hAnsi="Times New Roman" w:cs="Times New Roman"/>
          <w:b/>
          <w:bCs/>
          <w:sz w:val="24"/>
          <w:szCs w:val="24"/>
        </w:rPr>
      </w:pPr>
    </w:p>
    <w:p w14:paraId="63E8E138" w14:textId="77777777" w:rsidR="000830CB" w:rsidRPr="00385A84" w:rsidRDefault="000830CB" w:rsidP="00BD52A4">
      <w:pPr>
        <w:ind w:left="720"/>
        <w:rPr>
          <w:rFonts w:ascii="Times New Roman" w:hAnsi="Times New Roman" w:cs="Times New Roman"/>
          <w:sz w:val="24"/>
          <w:szCs w:val="24"/>
        </w:rPr>
      </w:pPr>
    </w:p>
    <w:p w14:paraId="0ABD3E3C" w14:textId="77777777" w:rsidR="00385A84" w:rsidRPr="00385A84" w:rsidRDefault="00385A84">
      <w:pPr>
        <w:ind w:left="720"/>
        <w:rPr>
          <w:rFonts w:ascii="Times New Roman" w:hAnsi="Times New Roman" w:cs="Times New Roman"/>
          <w:sz w:val="24"/>
          <w:szCs w:val="24"/>
        </w:rPr>
      </w:pPr>
    </w:p>
    <w:sectPr w:rsidR="00385A84" w:rsidRPr="00385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65AB8"/>
    <w:multiLevelType w:val="hybridMultilevel"/>
    <w:tmpl w:val="188620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FB111C"/>
    <w:multiLevelType w:val="hybridMultilevel"/>
    <w:tmpl w:val="155E01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DDF55D5"/>
    <w:multiLevelType w:val="multilevel"/>
    <w:tmpl w:val="E768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C5B15"/>
    <w:multiLevelType w:val="multilevel"/>
    <w:tmpl w:val="096A6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D65D2B"/>
    <w:multiLevelType w:val="multilevel"/>
    <w:tmpl w:val="FCC24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85A26"/>
    <w:multiLevelType w:val="hybridMultilevel"/>
    <w:tmpl w:val="46767B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C55327F"/>
    <w:multiLevelType w:val="multilevel"/>
    <w:tmpl w:val="C4F6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E4602"/>
    <w:multiLevelType w:val="multilevel"/>
    <w:tmpl w:val="FC0AC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6618F"/>
    <w:multiLevelType w:val="multilevel"/>
    <w:tmpl w:val="FCBC3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65896"/>
    <w:multiLevelType w:val="multilevel"/>
    <w:tmpl w:val="61AC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360A0"/>
    <w:multiLevelType w:val="multilevel"/>
    <w:tmpl w:val="4530B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F96B24"/>
    <w:multiLevelType w:val="multilevel"/>
    <w:tmpl w:val="1BAA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160CF4"/>
    <w:multiLevelType w:val="multilevel"/>
    <w:tmpl w:val="538C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C42CA"/>
    <w:multiLevelType w:val="multilevel"/>
    <w:tmpl w:val="E768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1589C"/>
    <w:multiLevelType w:val="multilevel"/>
    <w:tmpl w:val="4DB47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946C23"/>
    <w:multiLevelType w:val="multilevel"/>
    <w:tmpl w:val="B274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B4390D"/>
    <w:multiLevelType w:val="multilevel"/>
    <w:tmpl w:val="CB78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D466E9"/>
    <w:multiLevelType w:val="multilevel"/>
    <w:tmpl w:val="B0FC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F27E6"/>
    <w:multiLevelType w:val="multilevel"/>
    <w:tmpl w:val="9882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A6F1C"/>
    <w:multiLevelType w:val="multilevel"/>
    <w:tmpl w:val="B26C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9078E4"/>
    <w:multiLevelType w:val="multilevel"/>
    <w:tmpl w:val="31BC5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7F770C"/>
    <w:multiLevelType w:val="multilevel"/>
    <w:tmpl w:val="AF887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DE52BD"/>
    <w:multiLevelType w:val="multilevel"/>
    <w:tmpl w:val="DFAC8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F95B81"/>
    <w:multiLevelType w:val="multilevel"/>
    <w:tmpl w:val="3708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425287">
    <w:abstractNumId w:val="22"/>
  </w:num>
  <w:num w:numId="2" w16cid:durableId="1031764173">
    <w:abstractNumId w:val="4"/>
  </w:num>
  <w:num w:numId="3" w16cid:durableId="1537886073">
    <w:abstractNumId w:val="7"/>
  </w:num>
  <w:num w:numId="4" w16cid:durableId="1698510033">
    <w:abstractNumId w:val="14"/>
  </w:num>
  <w:num w:numId="5" w16cid:durableId="708452961">
    <w:abstractNumId w:val="21"/>
  </w:num>
  <w:num w:numId="6" w16cid:durableId="1464958589">
    <w:abstractNumId w:val="10"/>
  </w:num>
  <w:num w:numId="7" w16cid:durableId="527528333">
    <w:abstractNumId w:val="17"/>
  </w:num>
  <w:num w:numId="8" w16cid:durableId="1198545409">
    <w:abstractNumId w:val="23"/>
  </w:num>
  <w:num w:numId="9" w16cid:durableId="1650937072">
    <w:abstractNumId w:val="11"/>
  </w:num>
  <w:num w:numId="10" w16cid:durableId="1403286907">
    <w:abstractNumId w:val="20"/>
  </w:num>
  <w:num w:numId="11" w16cid:durableId="1240284474">
    <w:abstractNumId w:val="15"/>
  </w:num>
  <w:num w:numId="12" w16cid:durableId="1237284406">
    <w:abstractNumId w:val="8"/>
  </w:num>
  <w:num w:numId="13" w16cid:durableId="1522278609">
    <w:abstractNumId w:val="1"/>
  </w:num>
  <w:num w:numId="14" w16cid:durableId="951595828">
    <w:abstractNumId w:val="5"/>
  </w:num>
  <w:num w:numId="15" w16cid:durableId="780495616">
    <w:abstractNumId w:val="19"/>
  </w:num>
  <w:num w:numId="16" w16cid:durableId="1131676513">
    <w:abstractNumId w:val="13"/>
  </w:num>
  <w:num w:numId="17" w16cid:durableId="827594627">
    <w:abstractNumId w:val="16"/>
  </w:num>
  <w:num w:numId="18" w16cid:durableId="1087774110">
    <w:abstractNumId w:val="9"/>
  </w:num>
  <w:num w:numId="19" w16cid:durableId="1806698437">
    <w:abstractNumId w:val="6"/>
  </w:num>
  <w:num w:numId="20" w16cid:durableId="2043284061">
    <w:abstractNumId w:val="18"/>
  </w:num>
  <w:num w:numId="21" w16cid:durableId="641036272">
    <w:abstractNumId w:val="12"/>
  </w:num>
  <w:num w:numId="22" w16cid:durableId="372389359">
    <w:abstractNumId w:val="3"/>
  </w:num>
  <w:num w:numId="23" w16cid:durableId="792090699">
    <w:abstractNumId w:val="0"/>
  </w:num>
  <w:num w:numId="24" w16cid:durableId="1622609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8B"/>
    <w:rsid w:val="000515C7"/>
    <w:rsid w:val="000830CB"/>
    <w:rsid w:val="000A3AD3"/>
    <w:rsid w:val="001047C6"/>
    <w:rsid w:val="001A5A24"/>
    <w:rsid w:val="001A683A"/>
    <w:rsid w:val="003059ED"/>
    <w:rsid w:val="00385A84"/>
    <w:rsid w:val="00541849"/>
    <w:rsid w:val="005B4789"/>
    <w:rsid w:val="006F0DB3"/>
    <w:rsid w:val="00795FD4"/>
    <w:rsid w:val="00894EB7"/>
    <w:rsid w:val="008F748B"/>
    <w:rsid w:val="00986F93"/>
    <w:rsid w:val="009B195D"/>
    <w:rsid w:val="00A01BB5"/>
    <w:rsid w:val="00A722A6"/>
    <w:rsid w:val="00BD52A4"/>
    <w:rsid w:val="00D17DEB"/>
    <w:rsid w:val="00D559D7"/>
    <w:rsid w:val="00D831C9"/>
    <w:rsid w:val="00E97D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B19DD"/>
  <w15:chartTrackingRefBased/>
  <w15:docId w15:val="{4091A0A0-041C-4991-B668-B1FDBD1E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F74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F74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F748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F748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F748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F748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F748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F748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F748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748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F748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F748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F748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F748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F748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F748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F748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F748B"/>
    <w:rPr>
      <w:rFonts w:eastAsiaTheme="majorEastAsia" w:cstheme="majorBidi"/>
      <w:color w:val="272727" w:themeColor="text1" w:themeTint="D8"/>
    </w:rPr>
  </w:style>
  <w:style w:type="paragraph" w:styleId="KonuBal">
    <w:name w:val="Title"/>
    <w:basedOn w:val="Normal"/>
    <w:next w:val="Normal"/>
    <w:link w:val="KonuBalChar"/>
    <w:uiPriority w:val="10"/>
    <w:qFormat/>
    <w:rsid w:val="008F74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F748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F748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F748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F748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F748B"/>
    <w:rPr>
      <w:i/>
      <w:iCs/>
      <w:color w:val="404040" w:themeColor="text1" w:themeTint="BF"/>
    </w:rPr>
  </w:style>
  <w:style w:type="paragraph" w:styleId="ListeParagraf">
    <w:name w:val="List Paragraph"/>
    <w:basedOn w:val="Normal"/>
    <w:uiPriority w:val="34"/>
    <w:qFormat/>
    <w:rsid w:val="008F748B"/>
    <w:pPr>
      <w:ind w:left="720"/>
      <w:contextualSpacing/>
    </w:pPr>
  </w:style>
  <w:style w:type="character" w:styleId="GlVurgulama">
    <w:name w:val="Intense Emphasis"/>
    <w:basedOn w:val="VarsaylanParagrafYazTipi"/>
    <w:uiPriority w:val="21"/>
    <w:qFormat/>
    <w:rsid w:val="008F748B"/>
    <w:rPr>
      <w:i/>
      <w:iCs/>
      <w:color w:val="0F4761" w:themeColor="accent1" w:themeShade="BF"/>
    </w:rPr>
  </w:style>
  <w:style w:type="paragraph" w:styleId="GlAlnt">
    <w:name w:val="Intense Quote"/>
    <w:basedOn w:val="Normal"/>
    <w:next w:val="Normal"/>
    <w:link w:val="GlAlntChar"/>
    <w:uiPriority w:val="30"/>
    <w:qFormat/>
    <w:rsid w:val="008F74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F748B"/>
    <w:rPr>
      <w:i/>
      <w:iCs/>
      <w:color w:val="0F4761" w:themeColor="accent1" w:themeShade="BF"/>
    </w:rPr>
  </w:style>
  <w:style w:type="character" w:styleId="GlBavuru">
    <w:name w:val="Intense Reference"/>
    <w:basedOn w:val="VarsaylanParagrafYazTipi"/>
    <w:uiPriority w:val="32"/>
    <w:qFormat/>
    <w:rsid w:val="008F74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053836">
      <w:bodyDiv w:val="1"/>
      <w:marLeft w:val="0"/>
      <w:marRight w:val="0"/>
      <w:marTop w:val="0"/>
      <w:marBottom w:val="0"/>
      <w:divBdr>
        <w:top w:val="none" w:sz="0" w:space="0" w:color="auto"/>
        <w:left w:val="none" w:sz="0" w:space="0" w:color="auto"/>
        <w:bottom w:val="none" w:sz="0" w:space="0" w:color="auto"/>
        <w:right w:val="none" w:sz="0" w:space="0" w:color="auto"/>
      </w:divBdr>
    </w:div>
    <w:div w:id="1255939426">
      <w:bodyDiv w:val="1"/>
      <w:marLeft w:val="0"/>
      <w:marRight w:val="0"/>
      <w:marTop w:val="0"/>
      <w:marBottom w:val="0"/>
      <w:divBdr>
        <w:top w:val="none" w:sz="0" w:space="0" w:color="auto"/>
        <w:left w:val="none" w:sz="0" w:space="0" w:color="auto"/>
        <w:bottom w:val="none" w:sz="0" w:space="0" w:color="auto"/>
        <w:right w:val="none" w:sz="0" w:space="0" w:color="auto"/>
      </w:divBdr>
    </w:div>
    <w:div w:id="1512838698">
      <w:bodyDiv w:val="1"/>
      <w:marLeft w:val="0"/>
      <w:marRight w:val="0"/>
      <w:marTop w:val="0"/>
      <w:marBottom w:val="0"/>
      <w:divBdr>
        <w:top w:val="none" w:sz="0" w:space="0" w:color="auto"/>
        <w:left w:val="none" w:sz="0" w:space="0" w:color="auto"/>
        <w:bottom w:val="none" w:sz="0" w:space="0" w:color="auto"/>
        <w:right w:val="none" w:sz="0" w:space="0" w:color="auto"/>
      </w:divBdr>
    </w:div>
    <w:div w:id="1564559421">
      <w:bodyDiv w:val="1"/>
      <w:marLeft w:val="0"/>
      <w:marRight w:val="0"/>
      <w:marTop w:val="0"/>
      <w:marBottom w:val="0"/>
      <w:divBdr>
        <w:top w:val="none" w:sz="0" w:space="0" w:color="auto"/>
        <w:left w:val="none" w:sz="0" w:space="0" w:color="auto"/>
        <w:bottom w:val="none" w:sz="0" w:space="0" w:color="auto"/>
        <w:right w:val="none" w:sz="0" w:space="0" w:color="auto"/>
      </w:divBdr>
    </w:div>
    <w:div w:id="1603683905">
      <w:bodyDiv w:val="1"/>
      <w:marLeft w:val="0"/>
      <w:marRight w:val="0"/>
      <w:marTop w:val="0"/>
      <w:marBottom w:val="0"/>
      <w:divBdr>
        <w:top w:val="none" w:sz="0" w:space="0" w:color="auto"/>
        <w:left w:val="none" w:sz="0" w:space="0" w:color="auto"/>
        <w:bottom w:val="none" w:sz="0" w:space="0" w:color="auto"/>
        <w:right w:val="none" w:sz="0" w:space="0" w:color="auto"/>
      </w:divBdr>
    </w:div>
    <w:div w:id="19789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1119</Words>
  <Characters>6380</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Paylasbyirfan.Com (by irfan)</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Büşra Yılmaz</dc:creator>
  <cp:keywords/>
  <dc:description/>
  <cp:lastModifiedBy>Emine Büşra Yılmaz</cp:lastModifiedBy>
  <cp:revision>16</cp:revision>
  <cp:lastPrinted>2024-07-25T13:04:00Z</cp:lastPrinted>
  <dcterms:created xsi:type="dcterms:W3CDTF">2024-07-25T11:20:00Z</dcterms:created>
  <dcterms:modified xsi:type="dcterms:W3CDTF">2025-02-25T13:34:00Z</dcterms:modified>
</cp:coreProperties>
</file>